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EDC6" w14:textId="77777777" w:rsidR="00724483" w:rsidRDefault="00280693" w:rsidP="00985289">
      <w:pPr>
        <w:pBdr>
          <w:bottom w:val="single" w:sz="6" w:space="1" w:color="auto"/>
        </w:pBdr>
      </w:pPr>
      <w:r w:rsidRPr="00280693">
        <w:rPr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E705CD9" wp14:editId="02DE8A75">
            <wp:simplePos x="0" y="0"/>
            <wp:positionH relativeFrom="column">
              <wp:posOffset>10117</wp:posOffset>
            </wp:positionH>
            <wp:positionV relativeFrom="page">
              <wp:posOffset>457200</wp:posOffset>
            </wp:positionV>
            <wp:extent cx="1872574" cy="704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57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sz w:val="23"/>
          <w:szCs w:val="23"/>
        </w:rPr>
        <w:id w:val="-1926791641"/>
        <w:placeholder>
          <w:docPart w:val="D8856C8F690E439EB3B4F0DE97FC9126"/>
        </w:placeholder>
      </w:sdtPr>
      <w:sdtContent>
        <w:p w14:paraId="7465AE47" w14:textId="02539837" w:rsidR="00FA2CB4" w:rsidRPr="00F2253D" w:rsidRDefault="001F6017" w:rsidP="00FA2CB4">
          <w:pPr>
            <w:rPr>
              <w:sz w:val="23"/>
              <w:szCs w:val="23"/>
            </w:rPr>
          </w:pPr>
          <w:r w:rsidRPr="00F2253D">
            <w:rPr>
              <w:sz w:val="23"/>
              <w:szCs w:val="23"/>
            </w:rPr>
            <w:t xml:space="preserve">For email filling procedures please refer to the </w:t>
          </w:r>
          <w:r w:rsidR="00FA2CB4" w:rsidRPr="00F2253D">
            <w:rPr>
              <w:sz w:val="23"/>
              <w:szCs w:val="23"/>
            </w:rPr>
            <w:t xml:space="preserve">Court of </w:t>
          </w:r>
          <w:r w:rsidR="0063445A">
            <w:rPr>
              <w:sz w:val="23"/>
              <w:szCs w:val="23"/>
            </w:rPr>
            <w:t>King</w:t>
          </w:r>
          <w:r w:rsidR="00FA2CB4" w:rsidRPr="00F2253D">
            <w:rPr>
              <w:sz w:val="23"/>
              <w:szCs w:val="23"/>
            </w:rPr>
            <w:t>’s Bench of Alberta website</w:t>
          </w:r>
          <w:r w:rsidRPr="00F2253D">
            <w:rPr>
              <w:sz w:val="23"/>
              <w:szCs w:val="23"/>
            </w:rPr>
            <w:t xml:space="preserve"> </w:t>
          </w:r>
          <w:r w:rsidR="00FA2CB4" w:rsidRPr="00F2253D">
            <w:rPr>
              <w:sz w:val="23"/>
              <w:szCs w:val="23"/>
            </w:rPr>
            <w:t>link at:</w:t>
          </w:r>
        </w:p>
        <w:p w14:paraId="7BDBC277" w14:textId="77777777" w:rsidR="00FA2CB4" w:rsidRPr="00F2253D" w:rsidRDefault="00000000" w:rsidP="00FA2CB4">
          <w:pPr>
            <w:rPr>
              <w:b/>
              <w:sz w:val="23"/>
              <w:szCs w:val="23"/>
            </w:rPr>
          </w:pPr>
          <w:hyperlink r:id="rId12" w:history="1">
            <w:r w:rsidR="00FA2CB4" w:rsidRPr="00F2253D">
              <w:rPr>
                <w:rStyle w:val="Hyperlink"/>
                <w:b/>
                <w:sz w:val="23"/>
                <w:szCs w:val="23"/>
              </w:rPr>
              <w:t>https://www.albertacourts.ca/qb/resources/announcements/new-email-filing-procedure</w:t>
            </w:r>
          </w:hyperlink>
        </w:p>
        <w:p w14:paraId="38C045FE" w14:textId="77777777" w:rsidR="00955F1B" w:rsidRPr="00F2253D" w:rsidRDefault="00FA2CB4" w:rsidP="00FA2CB4">
          <w:pPr>
            <w:rPr>
              <w:sz w:val="23"/>
              <w:szCs w:val="23"/>
            </w:rPr>
          </w:pPr>
          <w:r w:rsidRPr="00F2253D">
            <w:rPr>
              <w:sz w:val="23"/>
              <w:szCs w:val="23"/>
            </w:rPr>
            <w:t xml:space="preserve">Submissions must be prepared in accordance with the </w:t>
          </w:r>
          <w:r w:rsidR="00544644" w:rsidRPr="00F2253D">
            <w:rPr>
              <w:sz w:val="23"/>
              <w:szCs w:val="23"/>
            </w:rPr>
            <w:t>filing announcements</w:t>
          </w:r>
          <w:r w:rsidR="001F6017" w:rsidRPr="00F2253D">
            <w:rPr>
              <w:sz w:val="23"/>
              <w:szCs w:val="23"/>
            </w:rPr>
            <w:t xml:space="preserve"> as noted </w:t>
          </w:r>
          <w:r w:rsidR="007424C4" w:rsidRPr="00F2253D">
            <w:rPr>
              <w:sz w:val="23"/>
              <w:szCs w:val="23"/>
            </w:rPr>
            <w:t>above</w:t>
          </w:r>
          <w:r w:rsidRPr="00F2253D">
            <w:rPr>
              <w:sz w:val="23"/>
              <w:szCs w:val="23"/>
            </w:rPr>
            <w:t xml:space="preserve">, and when submitted, must be accompanied by </w:t>
          </w:r>
          <w:r w:rsidR="005A7ED2" w:rsidRPr="00F2253D">
            <w:rPr>
              <w:sz w:val="23"/>
              <w:szCs w:val="23"/>
            </w:rPr>
            <w:t>this</w:t>
          </w:r>
          <w:r w:rsidRPr="00F2253D">
            <w:rPr>
              <w:sz w:val="23"/>
              <w:szCs w:val="23"/>
            </w:rPr>
            <w:t xml:space="preserve"> completed and signed Checklist.</w:t>
          </w:r>
          <w:r w:rsidR="007424C4" w:rsidRPr="00F2253D">
            <w:rPr>
              <w:sz w:val="23"/>
              <w:szCs w:val="23"/>
            </w:rPr>
            <w:t xml:space="preserve">  </w:t>
          </w:r>
          <w:r w:rsidR="006A5427" w:rsidRPr="00F2253D">
            <w:rPr>
              <w:sz w:val="23"/>
              <w:szCs w:val="23"/>
            </w:rPr>
            <w:t>This document can be signed electronically.  An</w:t>
          </w:r>
          <w:r w:rsidR="007424C4" w:rsidRPr="00F2253D">
            <w:rPr>
              <w:sz w:val="23"/>
              <w:szCs w:val="23"/>
            </w:rPr>
            <w:t xml:space="preserve">y updates to the filing procedures will be posted on </w:t>
          </w:r>
          <w:r w:rsidR="006A5427" w:rsidRPr="00F2253D">
            <w:rPr>
              <w:sz w:val="23"/>
              <w:szCs w:val="23"/>
            </w:rPr>
            <w:t>the site noted above.</w:t>
          </w:r>
          <w:r w:rsidR="00955F1B" w:rsidRPr="00F2253D">
            <w:rPr>
              <w:sz w:val="23"/>
              <w:szCs w:val="23"/>
            </w:rPr>
            <w:t xml:space="preserve"> </w:t>
          </w:r>
        </w:p>
        <w:p w14:paraId="4349F75E" w14:textId="77777777" w:rsidR="00280693" w:rsidRPr="00F2253D" w:rsidRDefault="00FA2CB4" w:rsidP="00FA2CB4">
          <w:pPr>
            <w:rPr>
              <w:sz w:val="23"/>
              <w:szCs w:val="23"/>
            </w:rPr>
          </w:pPr>
          <w:r w:rsidRPr="00F2253D">
            <w:rPr>
              <w:sz w:val="23"/>
              <w:szCs w:val="23"/>
            </w:rPr>
            <w:t>Failure to complete and submit the Checklist</w:t>
          </w:r>
          <w:r w:rsidR="00780204" w:rsidRPr="00F2253D">
            <w:rPr>
              <w:sz w:val="23"/>
              <w:szCs w:val="23"/>
            </w:rPr>
            <w:t>,</w:t>
          </w:r>
          <w:r w:rsidRPr="00F2253D">
            <w:rPr>
              <w:sz w:val="23"/>
              <w:szCs w:val="23"/>
            </w:rPr>
            <w:t xml:space="preserve"> along with documents for filing</w:t>
          </w:r>
          <w:r w:rsidR="00780204" w:rsidRPr="00F2253D">
            <w:rPr>
              <w:sz w:val="23"/>
              <w:szCs w:val="23"/>
            </w:rPr>
            <w:t>,</w:t>
          </w:r>
          <w:r w:rsidRPr="00F2253D">
            <w:rPr>
              <w:sz w:val="23"/>
              <w:szCs w:val="23"/>
            </w:rPr>
            <w:t xml:space="preserve"> may result in the submission being rejected.</w:t>
          </w:r>
        </w:p>
      </w:sdtContent>
    </w:sdt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A10B3" w:rsidRPr="00F2253D" w14:paraId="3DEFF3A1" w14:textId="77777777" w:rsidTr="007A10B3">
        <w:tc>
          <w:tcPr>
            <w:tcW w:w="9445" w:type="dxa"/>
          </w:tcPr>
          <w:p w14:paraId="07A39FAD" w14:textId="77777777" w:rsidR="007A10B3" w:rsidRPr="00F2253D" w:rsidRDefault="00000000" w:rsidP="00FA2CB4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15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B3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A10B3" w:rsidRPr="00F2253D">
              <w:rPr>
                <w:sz w:val="23"/>
                <w:szCs w:val="23"/>
              </w:rPr>
              <w:t xml:space="preserve">  </w:t>
            </w:r>
            <w:r w:rsidR="007A10B3" w:rsidRPr="00F2253D">
              <w:rPr>
                <w:b/>
                <w:sz w:val="23"/>
                <w:szCs w:val="23"/>
              </w:rPr>
              <w:t>Naming Convention</w:t>
            </w:r>
            <w:r w:rsidR="007A10B3" w:rsidRPr="00F2253D">
              <w:rPr>
                <w:sz w:val="23"/>
                <w:szCs w:val="23"/>
              </w:rPr>
              <w:t xml:space="preserve">: </w:t>
            </w:r>
          </w:p>
          <w:p w14:paraId="2B31711D" w14:textId="77777777" w:rsidR="007A10B3" w:rsidRPr="00F2253D" w:rsidRDefault="007A10B3" w:rsidP="00542694">
            <w:pPr>
              <w:pStyle w:val="ListParagraph"/>
              <w:numPr>
                <w:ilvl w:val="0"/>
                <w:numId w:val="46"/>
              </w:numPr>
              <w:spacing w:after="0"/>
              <w:jc w:val="left"/>
              <w:rPr>
                <w:sz w:val="23"/>
                <w:szCs w:val="23"/>
              </w:rPr>
            </w:pPr>
            <w:r w:rsidRPr="00F2253D">
              <w:rPr>
                <w:sz w:val="23"/>
                <w:szCs w:val="23"/>
              </w:rPr>
              <w:t xml:space="preserve">Naming conventions for emails must be followed as outlined in the </w:t>
            </w:r>
            <w:hyperlink r:id="rId13" w:history="1">
              <w:r w:rsidRPr="00F2253D">
                <w:rPr>
                  <w:rStyle w:val="Hyperlink"/>
                  <w:b/>
                  <w:sz w:val="23"/>
                  <w:szCs w:val="23"/>
                </w:rPr>
                <w:t>announcement</w:t>
              </w:r>
            </w:hyperlink>
            <w:r w:rsidRPr="00F2253D">
              <w:rPr>
                <w:sz w:val="23"/>
                <w:szCs w:val="23"/>
              </w:rPr>
              <w:t>.</w:t>
            </w:r>
          </w:p>
          <w:p w14:paraId="22CD2108" w14:textId="77777777" w:rsidR="007A10B3" w:rsidRPr="00F2253D" w:rsidRDefault="007A10B3" w:rsidP="007A10B3">
            <w:pPr>
              <w:rPr>
                <w:sz w:val="23"/>
                <w:szCs w:val="23"/>
              </w:rPr>
            </w:pPr>
          </w:p>
          <w:p w14:paraId="3278EBED" w14:textId="77777777" w:rsidR="007A10B3" w:rsidRPr="00F2253D" w:rsidRDefault="007A10B3" w:rsidP="007A10B3">
            <w:pPr>
              <w:rPr>
                <w:sz w:val="23"/>
                <w:szCs w:val="23"/>
              </w:rPr>
            </w:pPr>
            <w:r w:rsidRPr="00F2253D">
              <w:rPr>
                <w:sz w:val="23"/>
                <w:szCs w:val="23"/>
              </w:rPr>
              <w:t>Examples:</w:t>
            </w:r>
          </w:p>
          <w:p w14:paraId="63FFA987" w14:textId="072704D1" w:rsidR="007A10B3" w:rsidRPr="00F2253D" w:rsidRDefault="00E738F9" w:rsidP="007A10B3">
            <w:pPr>
              <w:rPr>
                <w:rStyle w:val="Strong"/>
                <w:rFonts w:cs="Arial"/>
                <w:i/>
                <w:iCs/>
                <w:color w:val="C00000"/>
                <w:sz w:val="23"/>
                <w:szCs w:val="23"/>
                <w:shd w:val="clear" w:color="auto" w:fill="FFFFFF"/>
              </w:rPr>
            </w:pPr>
            <w:r>
              <w:rPr>
                <w:rStyle w:val="Strong"/>
                <w:rFonts w:cs="Arial"/>
                <w:i/>
                <w:iCs/>
                <w:color w:val="C00000"/>
                <w:sz w:val="23"/>
                <w:szCs w:val="23"/>
                <w:shd w:val="clear" w:color="auto" w:fill="FFFFFF"/>
              </w:rPr>
              <w:t>AJ</w:t>
            </w:r>
            <w:r w:rsidR="00D4292C" w:rsidRPr="00F2253D">
              <w:rPr>
                <w:rStyle w:val="Strong"/>
                <w:rFonts w:cs="Arial"/>
                <w:i/>
                <w:iCs/>
                <w:color w:val="C00000"/>
                <w:sz w:val="23"/>
                <w:szCs w:val="23"/>
                <w:shd w:val="clear" w:color="auto" w:fill="FFFFFF"/>
              </w:rPr>
              <w:t xml:space="preserve"> CHAMBERS – FILE NUMBER (style of cause if </w:t>
            </w:r>
            <w:r w:rsidR="00F2253D" w:rsidRPr="00F2253D">
              <w:rPr>
                <w:rStyle w:val="Strong"/>
                <w:rFonts w:cs="Arial"/>
                <w:i/>
                <w:iCs/>
                <w:color w:val="C00000"/>
                <w:sz w:val="23"/>
                <w:szCs w:val="23"/>
                <w:shd w:val="clear" w:color="auto" w:fill="FFFFFF"/>
              </w:rPr>
              <w:t>originating</w:t>
            </w:r>
            <w:r w:rsidR="00D4292C" w:rsidRPr="00F2253D">
              <w:rPr>
                <w:rStyle w:val="Strong"/>
                <w:rFonts w:cs="Arial"/>
                <w:i/>
                <w:iCs/>
                <w:color w:val="C00000"/>
                <w:sz w:val="23"/>
                <w:szCs w:val="23"/>
                <w:shd w:val="clear" w:color="auto" w:fill="FFFFFF"/>
              </w:rPr>
              <w:t>) - LOCATION</w:t>
            </w:r>
          </w:p>
          <w:p w14:paraId="6217965A" w14:textId="77777777" w:rsidR="007A10B3" w:rsidRPr="00F2253D" w:rsidRDefault="007A10B3" w:rsidP="007A10B3">
            <w:pPr>
              <w:rPr>
                <w:sz w:val="23"/>
                <w:szCs w:val="23"/>
              </w:rPr>
            </w:pPr>
          </w:p>
        </w:tc>
      </w:tr>
      <w:tr w:rsidR="007A10B3" w:rsidRPr="00F2253D" w14:paraId="366C8CAF" w14:textId="77777777" w:rsidTr="007A10B3">
        <w:tc>
          <w:tcPr>
            <w:tcW w:w="9445" w:type="dxa"/>
          </w:tcPr>
          <w:p w14:paraId="396247C6" w14:textId="77777777" w:rsidR="007A10B3" w:rsidRPr="00F2253D" w:rsidRDefault="00000000" w:rsidP="00FA2CB4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532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B3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A10B3" w:rsidRPr="00F2253D">
              <w:rPr>
                <w:sz w:val="23"/>
                <w:szCs w:val="23"/>
              </w:rPr>
              <w:t xml:space="preserve">  </w:t>
            </w:r>
            <w:r w:rsidR="007A10B3" w:rsidRPr="00F2253D">
              <w:rPr>
                <w:b/>
                <w:sz w:val="23"/>
                <w:szCs w:val="23"/>
              </w:rPr>
              <w:t>Document Format:</w:t>
            </w:r>
          </w:p>
          <w:p w14:paraId="0A683A12" w14:textId="77777777" w:rsidR="007A10B3" w:rsidRPr="00F2253D" w:rsidRDefault="00000000" w:rsidP="00473629">
            <w:pPr>
              <w:ind w:left="72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873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B3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A10B3" w:rsidRPr="00F2253D">
              <w:rPr>
                <w:sz w:val="23"/>
                <w:szCs w:val="23"/>
              </w:rPr>
              <w:t xml:space="preserve">  All documents are attached to the email separately (not as one attachment)</w:t>
            </w:r>
          </w:p>
          <w:p w14:paraId="5B886E6C" w14:textId="77777777" w:rsidR="007A10B3" w:rsidRPr="00F2253D" w:rsidRDefault="00000000" w:rsidP="00473629">
            <w:pPr>
              <w:ind w:left="72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5356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B3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A10B3" w:rsidRPr="00F2253D">
              <w:rPr>
                <w:sz w:val="23"/>
                <w:szCs w:val="23"/>
              </w:rPr>
              <w:t xml:space="preserve">  Documents and files must not be password protected</w:t>
            </w:r>
          </w:p>
          <w:p w14:paraId="1C0113AE" w14:textId="77777777" w:rsidR="007A10B3" w:rsidRPr="00F2253D" w:rsidRDefault="00000000" w:rsidP="00473629">
            <w:pPr>
              <w:ind w:left="72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039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B3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A10B3" w:rsidRPr="00F2253D">
              <w:rPr>
                <w:sz w:val="23"/>
                <w:szCs w:val="23"/>
              </w:rPr>
              <w:t xml:space="preserve">  Documents must be regular PDF documents, not PDF/A</w:t>
            </w:r>
          </w:p>
          <w:p w14:paraId="705CCA02" w14:textId="77777777" w:rsidR="007A10B3" w:rsidRPr="00F2253D" w:rsidRDefault="00000000" w:rsidP="00473629">
            <w:pPr>
              <w:ind w:left="72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2570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B3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A10B3" w:rsidRPr="00F2253D">
              <w:rPr>
                <w:sz w:val="23"/>
                <w:szCs w:val="23"/>
              </w:rPr>
              <w:t xml:space="preserve">  Each PDF file must not exceed 100MB</w:t>
            </w:r>
          </w:p>
          <w:p w14:paraId="32BE99BA" w14:textId="77777777" w:rsidR="007A10B3" w:rsidRPr="00F2253D" w:rsidRDefault="00000000" w:rsidP="00473629">
            <w:pPr>
              <w:ind w:left="72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0483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B3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A10B3" w:rsidRPr="00F2253D">
              <w:rPr>
                <w:sz w:val="23"/>
                <w:szCs w:val="23"/>
              </w:rPr>
              <w:t xml:space="preserve">  Documents must be OCR searchable (Optical Character Recognition)</w:t>
            </w:r>
          </w:p>
          <w:p w14:paraId="551C36BB" w14:textId="77777777" w:rsidR="007A10B3" w:rsidRPr="00F2253D" w:rsidRDefault="00000000" w:rsidP="00473629">
            <w:pPr>
              <w:ind w:left="72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055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B3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A10B3" w:rsidRPr="00F2253D">
              <w:rPr>
                <w:sz w:val="23"/>
                <w:szCs w:val="23"/>
              </w:rPr>
              <w:t xml:space="preserve">  Where a document has attachments (for example, an affidavit with exhibits or a brief with attached authorities), the PDF file should be bookmarked. Bookmarks should include a short description for each bookmark (e.g.</w:t>
            </w:r>
            <w:r w:rsidR="00955F1B" w:rsidRPr="00F2253D">
              <w:rPr>
                <w:sz w:val="23"/>
                <w:szCs w:val="23"/>
              </w:rPr>
              <w:t xml:space="preserve"> </w:t>
            </w:r>
            <w:r w:rsidR="007A10B3" w:rsidRPr="00F2253D">
              <w:rPr>
                <w:sz w:val="23"/>
                <w:szCs w:val="23"/>
              </w:rPr>
              <w:t>Exhibit 1 – Purchase Agreement).</w:t>
            </w:r>
          </w:p>
        </w:tc>
      </w:tr>
      <w:tr w:rsidR="007A10B3" w:rsidRPr="00F2253D" w14:paraId="084911C8" w14:textId="77777777" w:rsidTr="007A10B3">
        <w:tc>
          <w:tcPr>
            <w:tcW w:w="9445" w:type="dxa"/>
          </w:tcPr>
          <w:p w14:paraId="7D5DECDD" w14:textId="77777777" w:rsidR="007A10B3" w:rsidRPr="00F2253D" w:rsidRDefault="00000000" w:rsidP="00FA2CB4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646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B3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A10B3" w:rsidRPr="00F2253D">
              <w:rPr>
                <w:sz w:val="23"/>
                <w:szCs w:val="23"/>
              </w:rPr>
              <w:t xml:space="preserve">  </w:t>
            </w:r>
            <w:r w:rsidR="007A10B3" w:rsidRPr="00F2253D">
              <w:rPr>
                <w:b/>
                <w:sz w:val="23"/>
                <w:szCs w:val="23"/>
              </w:rPr>
              <w:t>Email Filing Invoice:</w:t>
            </w:r>
          </w:p>
          <w:p w14:paraId="1754CB94" w14:textId="77777777" w:rsidR="007A10B3" w:rsidRPr="00F2253D" w:rsidRDefault="007A10B3" w:rsidP="00542694">
            <w:pPr>
              <w:pStyle w:val="ListParagraph"/>
              <w:numPr>
                <w:ilvl w:val="0"/>
                <w:numId w:val="46"/>
              </w:numPr>
              <w:spacing w:after="0"/>
              <w:jc w:val="left"/>
              <w:rPr>
                <w:sz w:val="23"/>
                <w:szCs w:val="23"/>
              </w:rPr>
            </w:pPr>
            <w:r w:rsidRPr="00F2253D">
              <w:rPr>
                <w:sz w:val="23"/>
                <w:szCs w:val="23"/>
              </w:rPr>
              <w:t>Your email must include the updated filing request form. It can be found at:</w:t>
            </w:r>
          </w:p>
          <w:p w14:paraId="2B12B8D2" w14:textId="77777777" w:rsidR="007A10B3" w:rsidRPr="00F2253D" w:rsidRDefault="00000000" w:rsidP="00542694">
            <w:pPr>
              <w:pStyle w:val="ListParagraph"/>
              <w:numPr>
                <w:ilvl w:val="0"/>
                <w:numId w:val="46"/>
              </w:numPr>
              <w:spacing w:after="0"/>
              <w:jc w:val="left"/>
              <w:rPr>
                <w:sz w:val="23"/>
                <w:szCs w:val="23"/>
              </w:rPr>
            </w:pPr>
            <w:hyperlink r:id="rId14" w:history="1">
              <w:r w:rsidR="007A10B3" w:rsidRPr="00F2253D">
                <w:rPr>
                  <w:rStyle w:val="Hyperlink"/>
                  <w:sz w:val="23"/>
                  <w:szCs w:val="23"/>
                </w:rPr>
                <w:t>https://cfr.forms.gov.ab.ca/Form/CTS1717.pdf</w:t>
              </w:r>
            </w:hyperlink>
          </w:p>
        </w:tc>
      </w:tr>
      <w:tr w:rsidR="007A10B3" w:rsidRPr="00F2253D" w14:paraId="5DA620D5" w14:textId="77777777" w:rsidTr="007A10B3">
        <w:tc>
          <w:tcPr>
            <w:tcW w:w="9445" w:type="dxa"/>
          </w:tcPr>
          <w:p w14:paraId="763BCFB0" w14:textId="77777777" w:rsidR="007A10B3" w:rsidRPr="00F2253D" w:rsidRDefault="00000000" w:rsidP="00FA2CB4">
            <w:pPr>
              <w:rPr>
                <w:b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6576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B3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A10B3" w:rsidRPr="00F2253D">
              <w:rPr>
                <w:sz w:val="23"/>
                <w:szCs w:val="23"/>
              </w:rPr>
              <w:t xml:space="preserve">  </w:t>
            </w:r>
            <w:r w:rsidR="007A10B3" w:rsidRPr="00F2253D">
              <w:rPr>
                <w:b/>
                <w:sz w:val="23"/>
                <w:szCs w:val="23"/>
              </w:rPr>
              <w:t>Document Submission:</w:t>
            </w:r>
          </w:p>
          <w:p w14:paraId="6F9B8F51" w14:textId="77777777" w:rsidR="00C34467" w:rsidRPr="00F2253D" w:rsidRDefault="007A10B3" w:rsidP="00C34467">
            <w:pPr>
              <w:pStyle w:val="ListParagraph"/>
              <w:numPr>
                <w:ilvl w:val="0"/>
                <w:numId w:val="47"/>
              </w:numPr>
              <w:spacing w:after="0"/>
              <w:jc w:val="left"/>
              <w:rPr>
                <w:sz w:val="23"/>
                <w:szCs w:val="23"/>
              </w:rPr>
            </w:pPr>
            <w:r w:rsidRPr="00F2253D">
              <w:rPr>
                <w:sz w:val="23"/>
                <w:szCs w:val="23"/>
              </w:rPr>
              <w:t xml:space="preserve">Documents must only be submitted </w:t>
            </w:r>
            <w:r w:rsidR="00C34467" w:rsidRPr="00F2253D">
              <w:rPr>
                <w:sz w:val="23"/>
                <w:szCs w:val="23"/>
              </w:rPr>
              <w:t>once.</w:t>
            </w:r>
          </w:p>
          <w:p w14:paraId="3DD60459" w14:textId="77777777" w:rsidR="00F2253D" w:rsidRPr="00F2253D" w:rsidRDefault="00F2253D" w:rsidP="00C34467">
            <w:pPr>
              <w:pStyle w:val="ListParagraph"/>
              <w:numPr>
                <w:ilvl w:val="0"/>
                <w:numId w:val="47"/>
              </w:numPr>
              <w:spacing w:after="0"/>
              <w:jc w:val="left"/>
              <w:rPr>
                <w:sz w:val="23"/>
                <w:szCs w:val="23"/>
              </w:rPr>
            </w:pPr>
            <w:r w:rsidRPr="00F2253D">
              <w:rPr>
                <w:sz w:val="23"/>
                <w:szCs w:val="23"/>
              </w:rPr>
              <w:t>Materials for chambers hearings must be submitted 2 business days prior to the hearing date.</w:t>
            </w:r>
          </w:p>
          <w:p w14:paraId="56718FCA" w14:textId="77777777" w:rsidR="007A10B3" w:rsidRPr="00F2253D" w:rsidRDefault="00AF7398" w:rsidP="00C34467">
            <w:pPr>
              <w:pStyle w:val="ListParagraph"/>
              <w:numPr>
                <w:ilvl w:val="0"/>
                <w:numId w:val="47"/>
              </w:numPr>
              <w:spacing w:after="0"/>
              <w:jc w:val="left"/>
              <w:rPr>
                <w:sz w:val="23"/>
                <w:szCs w:val="23"/>
              </w:rPr>
            </w:pPr>
            <w:r w:rsidRPr="00F2253D">
              <w:rPr>
                <w:sz w:val="23"/>
                <w:szCs w:val="23"/>
              </w:rPr>
              <w:t xml:space="preserve">Sending documents </w:t>
            </w:r>
            <w:r w:rsidR="00955F1B" w:rsidRPr="00F2253D">
              <w:rPr>
                <w:sz w:val="23"/>
                <w:szCs w:val="23"/>
              </w:rPr>
              <w:t>in multiple</w:t>
            </w:r>
            <w:r w:rsidR="007A10B3" w:rsidRPr="00F2253D">
              <w:rPr>
                <w:sz w:val="23"/>
                <w:szCs w:val="23"/>
              </w:rPr>
              <w:t xml:space="preserve"> </w:t>
            </w:r>
            <w:r w:rsidR="007748D8" w:rsidRPr="00F2253D">
              <w:rPr>
                <w:sz w:val="23"/>
                <w:szCs w:val="23"/>
              </w:rPr>
              <w:t>times</w:t>
            </w:r>
            <w:r w:rsidR="007A10B3" w:rsidRPr="00F2253D">
              <w:rPr>
                <w:sz w:val="23"/>
                <w:szCs w:val="23"/>
              </w:rPr>
              <w:t xml:space="preserve"> </w:t>
            </w:r>
            <w:r w:rsidR="00C34467" w:rsidRPr="00F2253D">
              <w:rPr>
                <w:sz w:val="23"/>
                <w:szCs w:val="23"/>
              </w:rPr>
              <w:t>(or through multiple methods</w:t>
            </w:r>
            <w:r w:rsidR="00557F24" w:rsidRPr="00F2253D">
              <w:rPr>
                <w:sz w:val="23"/>
                <w:szCs w:val="23"/>
              </w:rPr>
              <w:t xml:space="preserve">) </w:t>
            </w:r>
            <w:r w:rsidR="007A10B3" w:rsidRPr="00F2253D">
              <w:rPr>
                <w:sz w:val="23"/>
                <w:szCs w:val="23"/>
              </w:rPr>
              <w:t>will result in duplication</w:t>
            </w:r>
            <w:r w:rsidR="00557F24" w:rsidRPr="00F2253D">
              <w:rPr>
                <w:sz w:val="23"/>
                <w:szCs w:val="23"/>
              </w:rPr>
              <w:t>s</w:t>
            </w:r>
            <w:r w:rsidR="007A10B3" w:rsidRPr="00F2253D">
              <w:rPr>
                <w:sz w:val="23"/>
                <w:szCs w:val="23"/>
              </w:rPr>
              <w:t xml:space="preserve"> of documents and duplication of fees. </w:t>
            </w:r>
            <w:r w:rsidR="00C44F96" w:rsidRPr="00F2253D">
              <w:rPr>
                <w:sz w:val="23"/>
                <w:szCs w:val="23"/>
              </w:rPr>
              <w:t xml:space="preserve"> </w:t>
            </w:r>
            <w:r w:rsidR="007A10B3" w:rsidRPr="00F2253D">
              <w:rPr>
                <w:sz w:val="23"/>
                <w:szCs w:val="23"/>
              </w:rPr>
              <w:t>Refunds will not be issued for documents submitted multiple times.</w:t>
            </w:r>
          </w:p>
        </w:tc>
      </w:tr>
      <w:tr w:rsidR="007A10B3" w:rsidRPr="00F2253D" w14:paraId="64447DEE" w14:textId="77777777" w:rsidTr="00C44F96">
        <w:trPr>
          <w:trHeight w:val="1205"/>
        </w:trPr>
        <w:tc>
          <w:tcPr>
            <w:tcW w:w="9445" w:type="dxa"/>
          </w:tcPr>
          <w:p w14:paraId="49466D29" w14:textId="77777777" w:rsidR="007A10B3" w:rsidRPr="00F2253D" w:rsidRDefault="00000000" w:rsidP="00FA2CB4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7006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F96" w:rsidRPr="00F2253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44F96" w:rsidRPr="00F2253D">
              <w:rPr>
                <w:sz w:val="23"/>
                <w:szCs w:val="23"/>
              </w:rPr>
              <w:t xml:space="preserve">  I certify that the documents I am submitting are being filed as per the above outlined requirements.</w:t>
            </w:r>
          </w:p>
          <w:p w14:paraId="2DD6994F" w14:textId="77777777" w:rsidR="00544644" w:rsidRPr="00F2253D" w:rsidRDefault="00544644" w:rsidP="00FA2CB4">
            <w:pPr>
              <w:rPr>
                <w:sz w:val="23"/>
                <w:szCs w:val="23"/>
              </w:rPr>
            </w:pPr>
          </w:p>
          <w:p w14:paraId="1CC43641" w14:textId="77777777" w:rsidR="00F2253D" w:rsidRPr="00F2253D" w:rsidRDefault="00F2253D" w:rsidP="00FA2CB4">
            <w:pPr>
              <w:rPr>
                <w:sz w:val="23"/>
                <w:szCs w:val="23"/>
              </w:rPr>
            </w:pPr>
          </w:p>
          <w:p w14:paraId="2E622B30" w14:textId="77777777" w:rsidR="00C44F96" w:rsidRPr="00F2253D" w:rsidRDefault="00C44F96" w:rsidP="00FA2CB4">
            <w:pPr>
              <w:rPr>
                <w:sz w:val="23"/>
                <w:szCs w:val="23"/>
              </w:rPr>
            </w:pPr>
            <w:r w:rsidRPr="00F2253D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1AB69" wp14:editId="1919D176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168275</wp:posOffset>
                      </wp:positionV>
                      <wp:extent cx="27146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B2466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3.25pt" to="285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" strokecolor="black [3040]" strokeweight="1pt"/>
                  </w:pict>
                </mc:Fallback>
              </mc:AlternateContent>
            </w:r>
          </w:p>
          <w:p w14:paraId="071FA689" w14:textId="77777777" w:rsidR="00C44F96" w:rsidRPr="00F2253D" w:rsidRDefault="00F2253D" w:rsidP="00C44F96">
            <w:pPr>
              <w:ind w:left="14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C44F96" w:rsidRPr="00F2253D">
              <w:rPr>
                <w:sz w:val="23"/>
                <w:szCs w:val="23"/>
              </w:rPr>
              <w:t>Signature of person submitting documents</w:t>
            </w:r>
          </w:p>
        </w:tc>
      </w:tr>
    </w:tbl>
    <w:p w14:paraId="329FFB17" w14:textId="77777777" w:rsidR="00024609" w:rsidRDefault="00024609" w:rsidP="00FA2CB4"/>
    <w:sectPr w:rsidR="00024609" w:rsidSect="0072448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008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0C4A" w14:textId="77777777" w:rsidR="00250777" w:rsidRDefault="00250777" w:rsidP="007F5E82">
      <w:pPr>
        <w:spacing w:before="0" w:after="0"/>
      </w:pPr>
      <w:r>
        <w:separator/>
      </w:r>
    </w:p>
  </w:endnote>
  <w:endnote w:type="continuationSeparator" w:id="0">
    <w:p w14:paraId="420A8C62" w14:textId="77777777" w:rsidR="00250777" w:rsidRDefault="00250777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710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AE832" w14:textId="77777777" w:rsidR="00BE53D4" w:rsidRDefault="00BE53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A9DE7" w14:textId="77777777" w:rsidR="00BE53D4" w:rsidRDefault="00BE5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B2A5" w14:textId="4D384D5E" w:rsidR="00AD6148" w:rsidRDefault="00AD6148" w:rsidP="00AD6148">
    <w:pPr>
      <w:pStyle w:val="Footer"/>
      <w:ind w:left="0"/>
    </w:pPr>
    <w:r w:rsidRPr="00280693">
      <w:rPr>
        <w:i/>
        <w:sz w:val="20"/>
        <w:szCs w:val="20"/>
      </w:rPr>
      <w:t>Last Revised</w:t>
    </w:r>
    <w:r w:rsidRPr="00280693"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1796792571"/>
        <w:placeholder>
          <w:docPart w:val="175BA05F305A43568342E98BEB3ED81A"/>
        </w:placeholder>
        <w:date w:fullDate="2022-11-10T00:00:00Z">
          <w:dateFormat w:val="MMMM d, yyyy"/>
          <w:lid w:val="en-US"/>
          <w:storeMappedDataAs w:val="dateTime"/>
          <w:calendar w:val="gregorian"/>
        </w:date>
      </w:sdtPr>
      <w:sdtContent>
        <w:r w:rsidR="00C03956">
          <w:rPr>
            <w:sz w:val="20"/>
            <w:szCs w:val="20"/>
            <w:lang w:val="en-US"/>
          </w:rPr>
          <w:t>November 10, 2022</w:t>
        </w:r>
      </w:sdtContent>
    </w:sdt>
    <w:r>
      <w:rPr>
        <w:sz w:val="20"/>
        <w:szCs w:val="20"/>
      </w:rPr>
      <w:t xml:space="preserve">  </w:t>
    </w:r>
    <w:r>
      <w:rPr>
        <w:sz w:val="20"/>
        <w:szCs w:val="20"/>
      </w:rPr>
      <w:tab/>
    </w:r>
    <w:r>
      <w:rPr>
        <w:sz w:val="20"/>
        <w:szCs w:val="20"/>
      </w:rPr>
      <w:tab/>
      <w:t>1</w:t>
    </w:r>
  </w:p>
  <w:p w14:paraId="7D7A1AB6" w14:textId="77777777" w:rsidR="0009301D" w:rsidRDefault="0009301D" w:rsidP="00724483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6118" w14:textId="77777777" w:rsidR="00250777" w:rsidRDefault="00250777" w:rsidP="007F5E82">
      <w:pPr>
        <w:spacing w:before="0" w:after="0"/>
      </w:pPr>
      <w:r>
        <w:separator/>
      </w:r>
    </w:p>
  </w:footnote>
  <w:footnote w:type="continuationSeparator" w:id="0">
    <w:p w14:paraId="5A11CA49" w14:textId="77777777" w:rsidR="00250777" w:rsidRDefault="00250777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873F" w14:textId="77777777" w:rsidR="008634F4" w:rsidRPr="00290B70" w:rsidRDefault="008634F4" w:rsidP="003221CC">
    <w:pPr>
      <w:pStyle w:val="Header"/>
      <w:tabs>
        <w:tab w:val="clear" w:pos="4680"/>
        <w:tab w:val="clear" w:pos="9360"/>
        <w:tab w:val="left" w:pos="3705"/>
      </w:tabs>
      <w:spacing w:before="0"/>
      <w:ind w:left="0"/>
      <w:contextualSpacing/>
      <w:rPr>
        <w:rFonts w:asciiTheme="minorHAnsi" w:hAnsiTheme="minorHAnsi" w:cstheme="minorHAnsi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55B9" w14:textId="77777777" w:rsidR="0048019A" w:rsidRPr="008634F4" w:rsidRDefault="0048019A" w:rsidP="0048019A">
    <w:pPr>
      <w:pStyle w:val="Header"/>
      <w:ind w:left="0"/>
      <w:rPr>
        <w:rFonts w:asciiTheme="minorHAnsi" w:hAnsiTheme="minorHAnsi" w:cstheme="minorHAnsi"/>
        <w:sz w:val="16"/>
        <w:szCs w:val="16"/>
        <w:lang w:val="en-US"/>
      </w:rPr>
    </w:pPr>
  </w:p>
  <w:sdt>
    <w:sdtPr>
      <w:rPr>
        <w:rFonts w:asciiTheme="minorHAnsi" w:hAnsiTheme="minorHAnsi" w:cstheme="minorHAnsi"/>
        <w:sz w:val="28"/>
        <w:szCs w:val="28"/>
        <w:lang w:val="en-US"/>
      </w:rPr>
      <w:id w:val="480885820"/>
    </w:sdtPr>
    <w:sdtContent>
      <w:p w14:paraId="20AD5DF2" w14:textId="77777777" w:rsidR="0048019A" w:rsidRDefault="00B72B7E" w:rsidP="0048019A">
        <w:pPr>
          <w:pStyle w:val="Header"/>
          <w:jc w:val="right"/>
          <w:rPr>
            <w:rFonts w:asciiTheme="minorHAnsi" w:hAnsiTheme="minorHAnsi" w:cstheme="minorHAnsi"/>
            <w:sz w:val="28"/>
            <w:szCs w:val="28"/>
            <w:lang w:val="en-US"/>
          </w:rPr>
        </w:pPr>
        <w:r>
          <w:rPr>
            <w:rFonts w:asciiTheme="minorHAnsi" w:hAnsiTheme="minorHAnsi" w:cstheme="minorHAnsi"/>
            <w:sz w:val="28"/>
            <w:szCs w:val="28"/>
            <w:lang w:val="en-US"/>
          </w:rPr>
          <w:t>Checklist for Filing of Electronic Documents</w:t>
        </w:r>
      </w:p>
    </w:sdtContent>
  </w:sdt>
  <w:p w14:paraId="35F9C82F" w14:textId="77777777" w:rsidR="0048019A" w:rsidRDefault="0048019A" w:rsidP="00D37781">
    <w:pPr>
      <w:spacing w:before="0" w:after="0"/>
      <w:rPr>
        <w:lang w:val="en-US"/>
      </w:rPr>
    </w:pPr>
  </w:p>
  <w:p w14:paraId="4A81808D" w14:textId="77777777" w:rsidR="00C55027" w:rsidRPr="0048019A" w:rsidRDefault="00C55027" w:rsidP="00D37781">
    <w:pPr>
      <w:pStyle w:val="Header"/>
      <w:spacing w:before="0"/>
      <w:ind w:left="0"/>
      <w:rPr>
        <w:rFonts w:asciiTheme="minorHAnsi" w:hAnsiTheme="minorHAnsi" w:cstheme="min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4E3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28F9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08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226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635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A4DD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E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381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DB372A"/>
    <w:multiLevelType w:val="multilevel"/>
    <w:tmpl w:val="D5AA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34353DE"/>
    <w:multiLevelType w:val="hybridMultilevel"/>
    <w:tmpl w:val="4CACB422"/>
    <w:lvl w:ilvl="0" w:tplc="E4D2D0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C94DB7"/>
    <w:multiLevelType w:val="multilevel"/>
    <w:tmpl w:val="74D4451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aramond" w:hAnsi="Garamond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15" w15:restartNumberingAfterBreak="0">
    <w:nsid w:val="09041655"/>
    <w:multiLevelType w:val="multilevel"/>
    <w:tmpl w:val="A0A0C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09970511"/>
    <w:multiLevelType w:val="multilevel"/>
    <w:tmpl w:val="ADA2C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B934AF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19" w15:restartNumberingAfterBreak="0">
    <w:nsid w:val="156D2D3D"/>
    <w:multiLevelType w:val="multilevel"/>
    <w:tmpl w:val="747C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21" w15:restartNumberingAfterBreak="0">
    <w:nsid w:val="1D3B056F"/>
    <w:multiLevelType w:val="multilevel"/>
    <w:tmpl w:val="ADA2C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18105F0"/>
    <w:multiLevelType w:val="multilevel"/>
    <w:tmpl w:val="D5AA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24" w15:restartNumberingAfterBreak="0">
    <w:nsid w:val="34530A51"/>
    <w:multiLevelType w:val="hybridMultilevel"/>
    <w:tmpl w:val="43466550"/>
    <w:lvl w:ilvl="0" w:tplc="E4D2D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17C80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15BEB"/>
    <w:multiLevelType w:val="multilevel"/>
    <w:tmpl w:val="ADBCB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F11338D"/>
    <w:multiLevelType w:val="multilevel"/>
    <w:tmpl w:val="747C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3F3526C3"/>
    <w:multiLevelType w:val="hybridMultilevel"/>
    <w:tmpl w:val="823CE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55D00"/>
    <w:multiLevelType w:val="multilevel"/>
    <w:tmpl w:val="34C6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1E65505"/>
    <w:multiLevelType w:val="hybridMultilevel"/>
    <w:tmpl w:val="130E4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A6B6F"/>
    <w:multiLevelType w:val="multilevel"/>
    <w:tmpl w:val="3A42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C974A9D"/>
    <w:multiLevelType w:val="multilevel"/>
    <w:tmpl w:val="9BCA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64734C33"/>
    <w:multiLevelType w:val="hybridMultilevel"/>
    <w:tmpl w:val="4CACB422"/>
    <w:lvl w:ilvl="0" w:tplc="E4D2D0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8678123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034159067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453865638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305091709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046562941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46478549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394236758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2575335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020080616">
    <w:abstractNumId w:val="23"/>
  </w:num>
  <w:num w:numId="10" w16cid:durableId="1085419743">
    <w:abstractNumId w:val="23"/>
  </w:num>
  <w:num w:numId="11" w16cid:durableId="1489665764">
    <w:abstractNumId w:val="8"/>
  </w:num>
  <w:num w:numId="12" w16cid:durableId="1917590244">
    <w:abstractNumId w:val="3"/>
  </w:num>
  <w:num w:numId="13" w16cid:durableId="8633252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55748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6693577">
    <w:abstractNumId w:val="23"/>
  </w:num>
  <w:num w:numId="16" w16cid:durableId="1708782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33248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1353543">
    <w:abstractNumId w:val="18"/>
  </w:num>
  <w:num w:numId="19" w16cid:durableId="15414811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5928564">
    <w:abstractNumId w:val="20"/>
  </w:num>
  <w:num w:numId="21" w16cid:durableId="1702709765">
    <w:abstractNumId w:val="14"/>
  </w:num>
  <w:num w:numId="22" w16cid:durableId="1392659196">
    <w:abstractNumId w:val="9"/>
  </w:num>
  <w:num w:numId="23" w16cid:durableId="467743866">
    <w:abstractNumId w:val="7"/>
  </w:num>
  <w:num w:numId="24" w16cid:durableId="189953427">
    <w:abstractNumId w:val="6"/>
  </w:num>
  <w:num w:numId="25" w16cid:durableId="1759331440">
    <w:abstractNumId w:val="5"/>
  </w:num>
  <w:num w:numId="26" w16cid:durableId="1621035103">
    <w:abstractNumId w:val="4"/>
  </w:num>
  <w:num w:numId="27" w16cid:durableId="1426728265">
    <w:abstractNumId w:val="2"/>
  </w:num>
  <w:num w:numId="28" w16cid:durableId="1435979558">
    <w:abstractNumId w:val="1"/>
  </w:num>
  <w:num w:numId="29" w16cid:durableId="238905393">
    <w:abstractNumId w:val="0"/>
  </w:num>
  <w:num w:numId="30" w16cid:durableId="1095978413">
    <w:abstractNumId w:val="16"/>
  </w:num>
  <w:num w:numId="31" w16cid:durableId="559486964">
    <w:abstractNumId w:val="21"/>
  </w:num>
  <w:num w:numId="32" w16cid:durableId="1393851947">
    <w:abstractNumId w:val="17"/>
  </w:num>
  <w:num w:numId="33" w16cid:durableId="201524722">
    <w:abstractNumId w:val="13"/>
  </w:num>
  <w:num w:numId="34" w16cid:durableId="1629581501">
    <w:abstractNumId w:val="11"/>
  </w:num>
  <w:num w:numId="35" w16cid:durableId="369453572">
    <w:abstractNumId w:val="26"/>
  </w:num>
  <w:num w:numId="36" w16cid:durableId="1147166801">
    <w:abstractNumId w:val="31"/>
  </w:num>
  <w:num w:numId="37" w16cid:durableId="1597785811">
    <w:abstractNumId w:val="28"/>
  </w:num>
  <w:num w:numId="38" w16cid:durableId="456097265">
    <w:abstractNumId w:val="25"/>
  </w:num>
  <w:num w:numId="39" w16cid:durableId="1863930833">
    <w:abstractNumId w:val="30"/>
  </w:num>
  <w:num w:numId="40" w16cid:durableId="1674993771">
    <w:abstractNumId w:val="24"/>
  </w:num>
  <w:num w:numId="41" w16cid:durableId="1002123440">
    <w:abstractNumId w:val="19"/>
  </w:num>
  <w:num w:numId="42" w16cid:durableId="1421295097">
    <w:abstractNumId w:val="32"/>
  </w:num>
  <w:num w:numId="43" w16cid:durableId="998313478">
    <w:abstractNumId w:val="12"/>
  </w:num>
  <w:num w:numId="44" w16cid:durableId="1478916901">
    <w:abstractNumId w:val="15"/>
  </w:num>
  <w:num w:numId="45" w16cid:durableId="1599173482">
    <w:abstractNumId w:val="22"/>
  </w:num>
  <w:num w:numId="46" w16cid:durableId="2074968042">
    <w:abstractNumId w:val="29"/>
  </w:num>
  <w:num w:numId="47" w16cid:durableId="17063693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55AD4"/>
    <w:rsid w:val="0000089F"/>
    <w:rsid w:val="00004799"/>
    <w:rsid w:val="000170D5"/>
    <w:rsid w:val="00024609"/>
    <w:rsid w:val="00027BD8"/>
    <w:rsid w:val="00027DA3"/>
    <w:rsid w:val="00032751"/>
    <w:rsid w:val="0003429F"/>
    <w:rsid w:val="00034932"/>
    <w:rsid w:val="000363DD"/>
    <w:rsid w:val="000406C0"/>
    <w:rsid w:val="000408D4"/>
    <w:rsid w:val="0004672E"/>
    <w:rsid w:val="00046B25"/>
    <w:rsid w:val="00057691"/>
    <w:rsid w:val="00063BA8"/>
    <w:rsid w:val="00070B72"/>
    <w:rsid w:val="00070C7E"/>
    <w:rsid w:val="00075BBB"/>
    <w:rsid w:val="00082D24"/>
    <w:rsid w:val="00082EE6"/>
    <w:rsid w:val="00084132"/>
    <w:rsid w:val="00086472"/>
    <w:rsid w:val="00087A30"/>
    <w:rsid w:val="0009301D"/>
    <w:rsid w:val="0009540E"/>
    <w:rsid w:val="00095B74"/>
    <w:rsid w:val="000A5AB2"/>
    <w:rsid w:val="000B1373"/>
    <w:rsid w:val="000B26B8"/>
    <w:rsid w:val="000B6E1A"/>
    <w:rsid w:val="000C00E3"/>
    <w:rsid w:val="000C0592"/>
    <w:rsid w:val="000C2D2A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20F6D"/>
    <w:rsid w:val="00132956"/>
    <w:rsid w:val="0013796F"/>
    <w:rsid w:val="001527B7"/>
    <w:rsid w:val="001566B6"/>
    <w:rsid w:val="00162DC9"/>
    <w:rsid w:val="00164947"/>
    <w:rsid w:val="00165677"/>
    <w:rsid w:val="00166C49"/>
    <w:rsid w:val="00174D0A"/>
    <w:rsid w:val="00177A27"/>
    <w:rsid w:val="00180B97"/>
    <w:rsid w:val="0018779B"/>
    <w:rsid w:val="001B75D4"/>
    <w:rsid w:val="001C3BE2"/>
    <w:rsid w:val="001C69FC"/>
    <w:rsid w:val="001E5674"/>
    <w:rsid w:val="001E6FD3"/>
    <w:rsid w:val="001F0B8A"/>
    <w:rsid w:val="001F4B38"/>
    <w:rsid w:val="001F6017"/>
    <w:rsid w:val="0020027D"/>
    <w:rsid w:val="00213223"/>
    <w:rsid w:val="00214B33"/>
    <w:rsid w:val="00215F71"/>
    <w:rsid w:val="00222501"/>
    <w:rsid w:val="002250E8"/>
    <w:rsid w:val="002309DB"/>
    <w:rsid w:val="00240F51"/>
    <w:rsid w:val="00250777"/>
    <w:rsid w:val="0025426C"/>
    <w:rsid w:val="00256B98"/>
    <w:rsid w:val="00264BE8"/>
    <w:rsid w:val="00267804"/>
    <w:rsid w:val="00280693"/>
    <w:rsid w:val="002814F0"/>
    <w:rsid w:val="002851FF"/>
    <w:rsid w:val="00286BDC"/>
    <w:rsid w:val="00290B70"/>
    <w:rsid w:val="002922B7"/>
    <w:rsid w:val="0029343E"/>
    <w:rsid w:val="002A23C4"/>
    <w:rsid w:val="002A5872"/>
    <w:rsid w:val="002A711D"/>
    <w:rsid w:val="002B3ECC"/>
    <w:rsid w:val="002B5356"/>
    <w:rsid w:val="002C2086"/>
    <w:rsid w:val="002C5306"/>
    <w:rsid w:val="002D0D27"/>
    <w:rsid w:val="002E35FC"/>
    <w:rsid w:val="002E7503"/>
    <w:rsid w:val="002F2E80"/>
    <w:rsid w:val="00300721"/>
    <w:rsid w:val="00306A59"/>
    <w:rsid w:val="00316CCE"/>
    <w:rsid w:val="003221CC"/>
    <w:rsid w:val="00324DED"/>
    <w:rsid w:val="00326FB4"/>
    <w:rsid w:val="00330D72"/>
    <w:rsid w:val="003320EE"/>
    <w:rsid w:val="00347BB5"/>
    <w:rsid w:val="003639A1"/>
    <w:rsid w:val="00371CB6"/>
    <w:rsid w:val="00373A04"/>
    <w:rsid w:val="003857A4"/>
    <w:rsid w:val="003A202A"/>
    <w:rsid w:val="003A5F36"/>
    <w:rsid w:val="003A6FF0"/>
    <w:rsid w:val="003C2B69"/>
    <w:rsid w:val="003C3167"/>
    <w:rsid w:val="003C4856"/>
    <w:rsid w:val="003E11B9"/>
    <w:rsid w:val="003F76EB"/>
    <w:rsid w:val="00405F56"/>
    <w:rsid w:val="004060F3"/>
    <w:rsid w:val="00406732"/>
    <w:rsid w:val="0042569E"/>
    <w:rsid w:val="00434CBE"/>
    <w:rsid w:val="00440187"/>
    <w:rsid w:val="004416BF"/>
    <w:rsid w:val="00453190"/>
    <w:rsid w:val="00456785"/>
    <w:rsid w:val="004606CE"/>
    <w:rsid w:val="0046091A"/>
    <w:rsid w:val="00460E79"/>
    <w:rsid w:val="0046249F"/>
    <w:rsid w:val="00473629"/>
    <w:rsid w:val="0048019A"/>
    <w:rsid w:val="004A2E01"/>
    <w:rsid w:val="004A3C6F"/>
    <w:rsid w:val="004A3FB0"/>
    <w:rsid w:val="004B0E6C"/>
    <w:rsid w:val="004B14E2"/>
    <w:rsid w:val="004B2001"/>
    <w:rsid w:val="004C0156"/>
    <w:rsid w:val="004C4F79"/>
    <w:rsid w:val="004D465B"/>
    <w:rsid w:val="004D7E1D"/>
    <w:rsid w:val="004E0E6E"/>
    <w:rsid w:val="004F5EB3"/>
    <w:rsid w:val="00510694"/>
    <w:rsid w:val="0051217A"/>
    <w:rsid w:val="005121CE"/>
    <w:rsid w:val="00513442"/>
    <w:rsid w:val="0053065B"/>
    <w:rsid w:val="005319BD"/>
    <w:rsid w:val="00532494"/>
    <w:rsid w:val="005334E9"/>
    <w:rsid w:val="00533726"/>
    <w:rsid w:val="005375FA"/>
    <w:rsid w:val="00537E3C"/>
    <w:rsid w:val="005403D9"/>
    <w:rsid w:val="00542694"/>
    <w:rsid w:val="00544644"/>
    <w:rsid w:val="005459B5"/>
    <w:rsid w:val="00557F24"/>
    <w:rsid w:val="00566484"/>
    <w:rsid w:val="005766BF"/>
    <w:rsid w:val="00585743"/>
    <w:rsid w:val="0058720A"/>
    <w:rsid w:val="005A11C9"/>
    <w:rsid w:val="005A7404"/>
    <w:rsid w:val="005A7ED2"/>
    <w:rsid w:val="005B23EE"/>
    <w:rsid w:val="005B424F"/>
    <w:rsid w:val="005E0C06"/>
    <w:rsid w:val="005F11AE"/>
    <w:rsid w:val="0061066C"/>
    <w:rsid w:val="00612E50"/>
    <w:rsid w:val="006261D3"/>
    <w:rsid w:val="00631415"/>
    <w:rsid w:val="0063445A"/>
    <w:rsid w:val="00637C01"/>
    <w:rsid w:val="006423BE"/>
    <w:rsid w:val="006519A5"/>
    <w:rsid w:val="00657F39"/>
    <w:rsid w:val="00662138"/>
    <w:rsid w:val="00663354"/>
    <w:rsid w:val="0067011B"/>
    <w:rsid w:val="006932BA"/>
    <w:rsid w:val="006A2707"/>
    <w:rsid w:val="006A50D8"/>
    <w:rsid w:val="006A5427"/>
    <w:rsid w:val="006A6060"/>
    <w:rsid w:val="006E1DF5"/>
    <w:rsid w:val="006E5F9F"/>
    <w:rsid w:val="006F3C13"/>
    <w:rsid w:val="006F4ECB"/>
    <w:rsid w:val="00720035"/>
    <w:rsid w:val="0072224C"/>
    <w:rsid w:val="00724483"/>
    <w:rsid w:val="00730667"/>
    <w:rsid w:val="0073465B"/>
    <w:rsid w:val="00736132"/>
    <w:rsid w:val="00737663"/>
    <w:rsid w:val="007424C4"/>
    <w:rsid w:val="0074403A"/>
    <w:rsid w:val="00753F71"/>
    <w:rsid w:val="0075772F"/>
    <w:rsid w:val="00764BD0"/>
    <w:rsid w:val="00765FF9"/>
    <w:rsid w:val="00771C2D"/>
    <w:rsid w:val="007748D8"/>
    <w:rsid w:val="00780204"/>
    <w:rsid w:val="007871C6"/>
    <w:rsid w:val="00792F76"/>
    <w:rsid w:val="00796431"/>
    <w:rsid w:val="007A10B3"/>
    <w:rsid w:val="007A1BF1"/>
    <w:rsid w:val="007B5F2C"/>
    <w:rsid w:val="007C0851"/>
    <w:rsid w:val="007C2B15"/>
    <w:rsid w:val="007C49F0"/>
    <w:rsid w:val="007C4D24"/>
    <w:rsid w:val="007C62A0"/>
    <w:rsid w:val="007D0685"/>
    <w:rsid w:val="007D17DF"/>
    <w:rsid w:val="007F4FA2"/>
    <w:rsid w:val="007F4FCA"/>
    <w:rsid w:val="007F5E82"/>
    <w:rsid w:val="00806724"/>
    <w:rsid w:val="0080704E"/>
    <w:rsid w:val="00807E1A"/>
    <w:rsid w:val="008210CE"/>
    <w:rsid w:val="0082384F"/>
    <w:rsid w:val="0084115A"/>
    <w:rsid w:val="00850A7B"/>
    <w:rsid w:val="0085691B"/>
    <w:rsid w:val="008634F4"/>
    <w:rsid w:val="0087319F"/>
    <w:rsid w:val="00875397"/>
    <w:rsid w:val="00881D33"/>
    <w:rsid w:val="008849F7"/>
    <w:rsid w:val="00885C9E"/>
    <w:rsid w:val="0088603D"/>
    <w:rsid w:val="00887EA6"/>
    <w:rsid w:val="00892F75"/>
    <w:rsid w:val="008A41AE"/>
    <w:rsid w:val="008B2521"/>
    <w:rsid w:val="008B5BA3"/>
    <w:rsid w:val="008B5DD7"/>
    <w:rsid w:val="008B7581"/>
    <w:rsid w:val="008C4DC9"/>
    <w:rsid w:val="008D138E"/>
    <w:rsid w:val="008D204A"/>
    <w:rsid w:val="008D5591"/>
    <w:rsid w:val="008E4B21"/>
    <w:rsid w:val="008F37DB"/>
    <w:rsid w:val="008F4FE5"/>
    <w:rsid w:val="008F6522"/>
    <w:rsid w:val="00902AFC"/>
    <w:rsid w:val="00903021"/>
    <w:rsid w:val="00942F80"/>
    <w:rsid w:val="009557A0"/>
    <w:rsid w:val="00955F1B"/>
    <w:rsid w:val="00956FAF"/>
    <w:rsid w:val="00970E0B"/>
    <w:rsid w:val="00983DFA"/>
    <w:rsid w:val="00983E29"/>
    <w:rsid w:val="00985289"/>
    <w:rsid w:val="00992680"/>
    <w:rsid w:val="009945FE"/>
    <w:rsid w:val="009B69E4"/>
    <w:rsid w:val="009D18F1"/>
    <w:rsid w:val="009E08BE"/>
    <w:rsid w:val="009F0DEB"/>
    <w:rsid w:val="009F1FF7"/>
    <w:rsid w:val="009F63FA"/>
    <w:rsid w:val="009F750D"/>
    <w:rsid w:val="009F7FAF"/>
    <w:rsid w:val="00A02107"/>
    <w:rsid w:val="00A07AB5"/>
    <w:rsid w:val="00A11964"/>
    <w:rsid w:val="00A203E9"/>
    <w:rsid w:val="00A23DF7"/>
    <w:rsid w:val="00A246C7"/>
    <w:rsid w:val="00A26B8F"/>
    <w:rsid w:val="00A37B6C"/>
    <w:rsid w:val="00A42637"/>
    <w:rsid w:val="00A57D16"/>
    <w:rsid w:val="00A60BE6"/>
    <w:rsid w:val="00A61ECF"/>
    <w:rsid w:val="00A721B9"/>
    <w:rsid w:val="00A721D3"/>
    <w:rsid w:val="00A779DC"/>
    <w:rsid w:val="00A855D8"/>
    <w:rsid w:val="00A971F3"/>
    <w:rsid w:val="00A97C6A"/>
    <w:rsid w:val="00AA42CC"/>
    <w:rsid w:val="00AA68AC"/>
    <w:rsid w:val="00AB488E"/>
    <w:rsid w:val="00AD1DD8"/>
    <w:rsid w:val="00AD6148"/>
    <w:rsid w:val="00AD681A"/>
    <w:rsid w:val="00AE3251"/>
    <w:rsid w:val="00AE35F4"/>
    <w:rsid w:val="00AF1268"/>
    <w:rsid w:val="00AF29D8"/>
    <w:rsid w:val="00AF5B16"/>
    <w:rsid w:val="00AF6573"/>
    <w:rsid w:val="00AF7398"/>
    <w:rsid w:val="00B07370"/>
    <w:rsid w:val="00B1022A"/>
    <w:rsid w:val="00B144EC"/>
    <w:rsid w:val="00B21D10"/>
    <w:rsid w:val="00B23686"/>
    <w:rsid w:val="00B31C73"/>
    <w:rsid w:val="00B35541"/>
    <w:rsid w:val="00B41240"/>
    <w:rsid w:val="00B41667"/>
    <w:rsid w:val="00B50FBF"/>
    <w:rsid w:val="00B575E1"/>
    <w:rsid w:val="00B6117F"/>
    <w:rsid w:val="00B62236"/>
    <w:rsid w:val="00B652FC"/>
    <w:rsid w:val="00B72B7E"/>
    <w:rsid w:val="00B7426E"/>
    <w:rsid w:val="00B7787D"/>
    <w:rsid w:val="00B806AF"/>
    <w:rsid w:val="00B840E6"/>
    <w:rsid w:val="00B85ADD"/>
    <w:rsid w:val="00B965F1"/>
    <w:rsid w:val="00BA0F0F"/>
    <w:rsid w:val="00BB3691"/>
    <w:rsid w:val="00BB5B5C"/>
    <w:rsid w:val="00BB690E"/>
    <w:rsid w:val="00BC07A7"/>
    <w:rsid w:val="00BC10EA"/>
    <w:rsid w:val="00BC1A12"/>
    <w:rsid w:val="00BC5373"/>
    <w:rsid w:val="00BD6E87"/>
    <w:rsid w:val="00BE2D42"/>
    <w:rsid w:val="00BE53D4"/>
    <w:rsid w:val="00BF7B9B"/>
    <w:rsid w:val="00C03956"/>
    <w:rsid w:val="00C1006A"/>
    <w:rsid w:val="00C23C7C"/>
    <w:rsid w:val="00C331E0"/>
    <w:rsid w:val="00C33CEE"/>
    <w:rsid w:val="00C34467"/>
    <w:rsid w:val="00C34A78"/>
    <w:rsid w:val="00C35262"/>
    <w:rsid w:val="00C44F96"/>
    <w:rsid w:val="00C55027"/>
    <w:rsid w:val="00C56C7C"/>
    <w:rsid w:val="00C57993"/>
    <w:rsid w:val="00C63701"/>
    <w:rsid w:val="00C659C8"/>
    <w:rsid w:val="00C66D6F"/>
    <w:rsid w:val="00C76353"/>
    <w:rsid w:val="00C801B0"/>
    <w:rsid w:val="00C85BE1"/>
    <w:rsid w:val="00C8653A"/>
    <w:rsid w:val="00C8708E"/>
    <w:rsid w:val="00C87F9D"/>
    <w:rsid w:val="00C91CB7"/>
    <w:rsid w:val="00C9558D"/>
    <w:rsid w:val="00C972B8"/>
    <w:rsid w:val="00CA6130"/>
    <w:rsid w:val="00CB2733"/>
    <w:rsid w:val="00CB5926"/>
    <w:rsid w:val="00CB7753"/>
    <w:rsid w:val="00CD1B6C"/>
    <w:rsid w:val="00CE093C"/>
    <w:rsid w:val="00CE467B"/>
    <w:rsid w:val="00CF451A"/>
    <w:rsid w:val="00CF4B77"/>
    <w:rsid w:val="00D00043"/>
    <w:rsid w:val="00D05AC1"/>
    <w:rsid w:val="00D15FB0"/>
    <w:rsid w:val="00D171B8"/>
    <w:rsid w:val="00D308E4"/>
    <w:rsid w:val="00D371D5"/>
    <w:rsid w:val="00D37781"/>
    <w:rsid w:val="00D40AD7"/>
    <w:rsid w:val="00D4292C"/>
    <w:rsid w:val="00D42943"/>
    <w:rsid w:val="00D42A55"/>
    <w:rsid w:val="00D45D7F"/>
    <w:rsid w:val="00D608BF"/>
    <w:rsid w:val="00D63201"/>
    <w:rsid w:val="00D71839"/>
    <w:rsid w:val="00D730B1"/>
    <w:rsid w:val="00D75F64"/>
    <w:rsid w:val="00D9003D"/>
    <w:rsid w:val="00D96F33"/>
    <w:rsid w:val="00DA2B52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E01A39"/>
    <w:rsid w:val="00E21A62"/>
    <w:rsid w:val="00E24C6D"/>
    <w:rsid w:val="00E2578D"/>
    <w:rsid w:val="00E25892"/>
    <w:rsid w:val="00E44F5C"/>
    <w:rsid w:val="00E55AD4"/>
    <w:rsid w:val="00E56190"/>
    <w:rsid w:val="00E57206"/>
    <w:rsid w:val="00E62F91"/>
    <w:rsid w:val="00E64BC2"/>
    <w:rsid w:val="00E738F9"/>
    <w:rsid w:val="00E844FF"/>
    <w:rsid w:val="00E90656"/>
    <w:rsid w:val="00E92CB8"/>
    <w:rsid w:val="00EA0AA3"/>
    <w:rsid w:val="00EA21D6"/>
    <w:rsid w:val="00EA6265"/>
    <w:rsid w:val="00EA7FA1"/>
    <w:rsid w:val="00EC065C"/>
    <w:rsid w:val="00EC19DD"/>
    <w:rsid w:val="00ED1FF6"/>
    <w:rsid w:val="00ED7DCC"/>
    <w:rsid w:val="00EE7505"/>
    <w:rsid w:val="00F05ED2"/>
    <w:rsid w:val="00F06F09"/>
    <w:rsid w:val="00F168FD"/>
    <w:rsid w:val="00F2253D"/>
    <w:rsid w:val="00F340B2"/>
    <w:rsid w:val="00F4526D"/>
    <w:rsid w:val="00F52CE4"/>
    <w:rsid w:val="00F5481C"/>
    <w:rsid w:val="00F57198"/>
    <w:rsid w:val="00F63002"/>
    <w:rsid w:val="00F74A4A"/>
    <w:rsid w:val="00F76417"/>
    <w:rsid w:val="00F77A34"/>
    <w:rsid w:val="00FA2CB4"/>
    <w:rsid w:val="00FA2F0F"/>
    <w:rsid w:val="00FB44A4"/>
    <w:rsid w:val="00FD2F2A"/>
    <w:rsid w:val="00FE2885"/>
    <w:rsid w:val="00FE36AC"/>
    <w:rsid w:val="00FE3B22"/>
    <w:rsid w:val="00FE42E7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F5212"/>
  <w15:chartTrackingRefBased/>
  <w15:docId w15:val="{1E68081C-351B-4CD1-9B07-EF8E472F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D8"/>
    <w:rPr>
      <w:rFonts w:ascii="Calibri" w:hAnsi="Calibri"/>
    </w:rPr>
  </w:style>
  <w:style w:type="paragraph" w:styleId="Heading1">
    <w:name w:val="heading 1"/>
    <w:next w:val="Normal"/>
    <w:link w:val="Heading1Char"/>
    <w:uiPriority w:val="9"/>
    <w:qFormat/>
    <w:rsid w:val="00162DC9"/>
    <w:pPr>
      <w:keepNext/>
      <w:outlineLvl w:val="0"/>
    </w:pPr>
    <w:rPr>
      <w:rFonts w:ascii="Arial" w:eastAsiaTheme="majorEastAsia" w:hAnsi="Arial" w:cstheme="majorBidi"/>
      <w:b/>
      <w:bCs/>
      <w:color w:val="9B423B"/>
      <w:sz w:val="28"/>
      <w:szCs w:val="28"/>
    </w:rPr>
  </w:style>
  <w:style w:type="paragraph" w:styleId="Heading2">
    <w:name w:val="heading 2"/>
    <w:next w:val="Normal"/>
    <w:link w:val="Heading2Char"/>
    <w:uiPriority w:val="10"/>
    <w:qFormat/>
    <w:rsid w:val="00875397"/>
    <w:pPr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1"/>
    <w:qFormat/>
    <w:rsid w:val="00F168FD"/>
    <w:pPr>
      <w:outlineLvl w:val="2"/>
    </w:pPr>
    <w:rPr>
      <w:i/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DC9"/>
    <w:rPr>
      <w:rFonts w:ascii="Arial" w:eastAsiaTheme="majorEastAsia" w:hAnsi="Arial" w:cstheme="majorBidi"/>
      <w:b/>
      <w:bCs/>
      <w:color w:val="9B423B"/>
      <w:sz w:val="28"/>
      <w:szCs w:val="28"/>
    </w:rPr>
  </w:style>
  <w:style w:type="paragraph" w:styleId="Title">
    <w:name w:val="Title"/>
    <w:basedOn w:val="Normal"/>
    <w:next w:val="Normal"/>
    <w:link w:val="TitleChar"/>
    <w:uiPriority w:val="23"/>
    <w:qFormat/>
    <w:rsid w:val="00162DC9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3"/>
    <w:rsid w:val="00162DC9"/>
    <w:rPr>
      <w:rFonts w:ascii="Arial" w:eastAsiaTheme="majorEastAsia" w:hAnsi="Arial" w:cstheme="majorBidi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8753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F168FD"/>
    <w:rPr>
      <w:rFonts w:ascii="Calibri" w:hAnsi="Calibri"/>
      <w:i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qFormat/>
    <w:rsid w:val="00B31C73"/>
    <w:pPr>
      <w:spacing w:before="240" w:after="240"/>
    </w:pPr>
    <w:rPr>
      <w:rFonts w:eastAsiaTheme="minorEastAsia"/>
      <w:b/>
      <w:lang w:eastAsia="en-CA"/>
    </w:rPr>
  </w:style>
  <w:style w:type="paragraph" w:styleId="TOC2">
    <w:name w:val="toc 2"/>
    <w:basedOn w:val="Normal"/>
    <w:next w:val="Normal"/>
    <w:uiPriority w:val="39"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31C73"/>
    <w:pPr>
      <w:ind w:left="475"/>
    </w:pPr>
    <w:rPr>
      <w:rFonts w:eastAsiaTheme="minorEastAsia"/>
      <w:i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/>
    </w:rPr>
  </w:style>
  <w:style w:type="paragraph" w:styleId="TOCHeading">
    <w:name w:val="TOC Heading"/>
    <w:basedOn w:val="Normal"/>
    <w:next w:val="Normal"/>
    <w:uiPriority w:val="39"/>
    <w:unhideWhenUsed/>
    <w:qFormat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rsid w:val="007F5E82"/>
  </w:style>
  <w:style w:type="paragraph" w:customStyle="1" w:styleId="Spacingadjust">
    <w:name w:val="Spacing adjust"/>
    <w:basedOn w:val="ChangeFont"/>
    <w:link w:val="SpacingadjustChar"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rsid w:val="00132956"/>
  </w:style>
  <w:style w:type="character" w:styleId="Emphasis">
    <w:name w:val="Emphasis"/>
    <w:uiPriority w:val="20"/>
    <w:rsid w:val="00162DC9"/>
    <w:rPr>
      <w:b/>
      <w:i w:val="0"/>
      <w:iCs/>
      <w:color w:val="FF0000"/>
    </w:rPr>
  </w:style>
  <w:style w:type="character" w:styleId="PlaceholderText">
    <w:name w:val="Placeholder Text"/>
    <w:basedOn w:val="DefaultParagraphFont"/>
    <w:uiPriority w:val="99"/>
    <w:semiHidden/>
    <w:rsid w:val="00280693"/>
    <w:rPr>
      <w:color w:val="808080"/>
    </w:rPr>
  </w:style>
  <w:style w:type="character" w:customStyle="1" w:styleId="EmphasisKM">
    <w:name w:val="Emphasis (KM)"/>
    <w:basedOn w:val="DefaultParagraphFont"/>
    <w:uiPriority w:val="1"/>
    <w:qFormat/>
    <w:rsid w:val="00405F56"/>
    <w:rPr>
      <w:b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63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2460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7362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17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D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D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bertacourts.ca/qb/resources/announcements/new-email-filing-procedur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lbertacourts.ca/qb/resources/announcements/new-email-filing-procedur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fr.forms.gov.ab.ca/Form/CTS1717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56C8F690E439EB3B4F0DE97FC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271E-0D8F-4C86-92AC-1ED8CA3F17E2}"/>
      </w:docPartPr>
      <w:docPartBody>
        <w:p w:rsidR="006B2DCB" w:rsidRDefault="00E11132">
          <w:pPr>
            <w:pStyle w:val="D8856C8F690E439EB3B4F0DE97FC9126"/>
          </w:pPr>
          <w:r w:rsidRPr="00A855D8">
            <w:rPr>
              <w:rStyle w:val="PlaceholderText"/>
              <w:i/>
            </w:rPr>
            <w:t>Document Description</w:t>
          </w:r>
        </w:p>
      </w:docPartBody>
    </w:docPart>
    <w:docPart>
      <w:docPartPr>
        <w:name w:val="175BA05F305A43568342E98BEB3E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2DCC-56C2-4D86-BA05-CE236D604C68}"/>
      </w:docPartPr>
      <w:docPartBody>
        <w:p w:rsidR="00515E27" w:rsidRDefault="00470A5A" w:rsidP="00470A5A">
          <w:pPr>
            <w:pStyle w:val="175BA05F305A43568342E98BEB3ED81A"/>
          </w:pPr>
          <w:r w:rsidRPr="00A855D8">
            <w:rPr>
              <w:rStyle w:val="PlaceholderText"/>
              <w:i/>
              <w:sz w:val="20"/>
              <w:szCs w:val="20"/>
            </w:rPr>
            <w:t>Click or tap to enter a date</w:t>
          </w:r>
          <w:r w:rsidRPr="00280693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32"/>
    <w:rsid w:val="00121513"/>
    <w:rsid w:val="001C12B6"/>
    <w:rsid w:val="002C4EB9"/>
    <w:rsid w:val="00321A90"/>
    <w:rsid w:val="003E1A3A"/>
    <w:rsid w:val="003F5267"/>
    <w:rsid w:val="00470A5A"/>
    <w:rsid w:val="0048420E"/>
    <w:rsid w:val="004C6414"/>
    <w:rsid w:val="0051435A"/>
    <w:rsid w:val="00515E27"/>
    <w:rsid w:val="006006CD"/>
    <w:rsid w:val="006026A3"/>
    <w:rsid w:val="006B2DCB"/>
    <w:rsid w:val="006E27F9"/>
    <w:rsid w:val="007B256C"/>
    <w:rsid w:val="008B2881"/>
    <w:rsid w:val="008B754D"/>
    <w:rsid w:val="009D182A"/>
    <w:rsid w:val="00A77D4A"/>
    <w:rsid w:val="00AB63C8"/>
    <w:rsid w:val="00AC268C"/>
    <w:rsid w:val="00B822E7"/>
    <w:rsid w:val="00C446AD"/>
    <w:rsid w:val="00D34423"/>
    <w:rsid w:val="00D87F7C"/>
    <w:rsid w:val="00E1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A5A"/>
    <w:rPr>
      <w:color w:val="808080"/>
    </w:rPr>
  </w:style>
  <w:style w:type="paragraph" w:customStyle="1" w:styleId="D8856C8F690E439EB3B4F0DE97FC9126">
    <w:name w:val="D8856C8F690E439EB3B4F0DE97FC9126"/>
  </w:style>
  <w:style w:type="paragraph" w:customStyle="1" w:styleId="175BA05F305A43568342E98BEB3ED81A">
    <w:name w:val="175BA05F305A43568342E98BEB3ED81A"/>
    <w:rsid w:val="00470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4A338FFB170419D57246D4EE95BB6" ma:contentTypeVersion="4" ma:contentTypeDescription="Create a new document." ma:contentTypeScope="" ma:versionID="035bc611a9f4d121cf359a593b65bf39">
  <xsd:schema xmlns:xsd="http://www.w3.org/2001/XMLSchema" xmlns:xs="http://www.w3.org/2001/XMLSchema" xmlns:p="http://schemas.microsoft.com/office/2006/metadata/properties" xmlns:ns2="25da868f-80e9-49bd-bcdf-81b1302ec1b6" targetNamespace="http://schemas.microsoft.com/office/2006/metadata/properties" ma:root="true" ma:fieldsID="c26beea40cc293a6ecf26a36a859bc72" ns2:_="">
    <xsd:import namespace="25da868f-80e9-49bd-bcdf-81b1302ec1b6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Supporting_x0020_Material" minOccurs="0"/>
                <xsd:element ref="ns2: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a868f-80e9-49bd-bcdf-81b1302ec1b6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  <xsd:element name="Supporting_x0020_Material" ma:index="9" nillable="true" ma:displayName="Supporting/Additional Material" ma:default="0" ma:description="Material that is intended to support, and provide additional information on, items in Agendas and Minutes." ma:internalName="Supporting_x0020_Material">
      <xsd:simpleType>
        <xsd:restriction base="dms:Boolean"/>
      </xsd:simpleType>
    </xsd:element>
    <xsd:element name="Type_x0020_of_x0020_Document" ma:index="10" nillable="true" ma:displayName="Type of Document" ma:description="Agenda, Minutes, Supporting or Reference Material, Chart, Graph, etc. (NOT intended to be used for &quot;file type&quot;, i.e. doc, pdf, etc)" ma:internalName="Type_x0020_of_x0020_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5da868f-80e9-49bd-bcdf-81b1302ec1b6">&lt;div class="ExternalClass6ECCE604B11048ED9E61BE28EB4D5DE1"&gt;Final version - Posted to external website - under Guidelines for documents filed by email .&amp;#160; Dec 17, 2020&lt;/div&gt;</Notes0>
    <Supporting_x0020_Material xmlns="25da868f-80e9-49bd-bcdf-81b1302ec1b6">true</Supporting_x0020_Material>
    <Type_x0020_of_x0020_Document xmlns="25da868f-80e9-49bd-bcdf-81b1302ec1b6">Reference Material</Type_x0020_of_x0020_Document>
  </documentManagement>
</p:properties>
</file>

<file path=customXml/itemProps1.xml><?xml version="1.0" encoding="utf-8"?>
<ds:datastoreItem xmlns:ds="http://schemas.openxmlformats.org/officeDocument/2006/customXml" ds:itemID="{B6B5129F-AC88-4EDC-B786-9D0EDE9FD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376B-52A5-4FF0-8131-C36661E7B8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AC3924-4B07-46B4-B222-B1616ED43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a868f-80e9-49bd-bcdf-81b1302ec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09602-353E-438F-967D-02557FAE478F}">
  <ds:schemaRefs>
    <ds:schemaRef ds:uri="http://schemas.microsoft.com/office/2006/metadata/properties"/>
    <ds:schemaRef ds:uri="http://schemas.microsoft.com/office/infopath/2007/PartnerControls"/>
    <ds:schemaRef ds:uri="25da868f-80e9-49bd-bcdf-81b1302ec1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Filing of Electronic Documents</dc:title>
  <dc:subject/>
  <dc:creator>WantM</dc:creator>
  <cp:keywords/>
  <dc:description/>
  <cp:lastModifiedBy>Alexander Smit-Keding</cp:lastModifiedBy>
  <cp:revision>5</cp:revision>
  <dcterms:created xsi:type="dcterms:W3CDTF">2020-12-16T21:00:00Z</dcterms:created>
  <dcterms:modified xsi:type="dcterms:W3CDTF">2022-11-10T22:23:00Z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0x0101005E44A338FFB170419D57246D4EE95BB6</vt:lpwstr>
  </property>
</Properties>
</file>