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B14" w:rsidRPr="00262E11" w:rsidRDefault="00523B14" w:rsidP="00523B14">
      <w:pPr>
        <w:ind w:right="-450"/>
        <w:jc w:val="center"/>
        <w:rPr>
          <w:b/>
          <w:sz w:val="23"/>
          <w:szCs w:val="23"/>
        </w:rPr>
      </w:pPr>
      <w:r w:rsidRPr="00262E11">
        <w:rPr>
          <w:b/>
          <w:sz w:val="23"/>
          <w:szCs w:val="23"/>
        </w:rPr>
        <w:t>APPENDIX A</w:t>
      </w:r>
    </w:p>
    <w:p w:rsidR="009F13CB" w:rsidRPr="00262E11" w:rsidRDefault="009F13CB" w:rsidP="00523B14">
      <w:pPr>
        <w:ind w:right="-450"/>
        <w:jc w:val="right"/>
        <w:rPr>
          <w:b/>
          <w:sz w:val="23"/>
          <w:szCs w:val="23"/>
        </w:rPr>
      </w:pPr>
      <w:r w:rsidRPr="00262E11">
        <w:rPr>
          <w:b/>
          <w:sz w:val="23"/>
          <w:szCs w:val="23"/>
        </w:rPr>
        <w:t>Form FPN8-1</w:t>
      </w:r>
    </w:p>
    <w:p w:rsidR="009F13CB" w:rsidRPr="00262E11" w:rsidRDefault="009F13CB" w:rsidP="00E82A5C">
      <w:pPr>
        <w:ind w:right="-540"/>
        <w:jc w:val="right"/>
        <w:rPr>
          <w:sz w:val="23"/>
          <w:szCs w:val="23"/>
        </w:rPr>
      </w:pPr>
      <w:r w:rsidRPr="00262E11">
        <w:rPr>
          <w:sz w:val="23"/>
          <w:szCs w:val="23"/>
        </w:rPr>
        <w:t>[Family Practice Note 8]</w:t>
      </w:r>
    </w:p>
    <w:tbl>
      <w:tblPr>
        <w:tblStyle w:val="TableGrid"/>
        <w:tblW w:w="0" w:type="auto"/>
        <w:tblLook w:val="04A0" w:firstRow="1" w:lastRow="0" w:firstColumn="1" w:lastColumn="0" w:noHBand="0" w:noVBand="1"/>
      </w:tblPr>
      <w:tblGrid>
        <w:gridCol w:w="3634"/>
        <w:gridCol w:w="5024"/>
      </w:tblGrid>
      <w:tr w:rsidR="004602A9" w:rsidRPr="00262E11" w:rsidTr="002A5B44">
        <w:trPr>
          <w:trHeight w:val="421"/>
        </w:trPr>
        <w:tc>
          <w:tcPr>
            <w:tcW w:w="3634" w:type="dxa"/>
            <w:tcBorders>
              <w:top w:val="nil"/>
              <w:left w:val="nil"/>
              <w:bottom w:val="nil"/>
              <w:right w:val="nil"/>
            </w:tcBorders>
          </w:tcPr>
          <w:p w:rsidR="004602A9" w:rsidRPr="00262E11" w:rsidRDefault="004602A9" w:rsidP="004602A9">
            <w:pPr>
              <w:rPr>
                <w:sz w:val="23"/>
                <w:szCs w:val="23"/>
              </w:rPr>
            </w:pPr>
            <w:r w:rsidRPr="00262E11">
              <w:rPr>
                <w:sz w:val="23"/>
                <w:szCs w:val="23"/>
              </w:rPr>
              <w:t>COURT FILE NUMBER</w:t>
            </w:r>
            <w:r w:rsidR="00FE5790" w:rsidRPr="00262E11">
              <w:rPr>
                <w:sz w:val="23"/>
                <w:szCs w:val="23"/>
              </w:rPr>
              <w:t>:</w:t>
            </w:r>
          </w:p>
        </w:tc>
        <w:tc>
          <w:tcPr>
            <w:tcW w:w="5024" w:type="dxa"/>
            <w:tcBorders>
              <w:top w:val="nil"/>
              <w:left w:val="nil"/>
              <w:bottom w:val="nil"/>
              <w:right w:val="nil"/>
            </w:tcBorders>
          </w:tcPr>
          <w:p w:rsidR="004602A9" w:rsidRPr="00262E11" w:rsidRDefault="004602A9" w:rsidP="004602A9">
            <w:pPr>
              <w:rPr>
                <w:sz w:val="23"/>
                <w:szCs w:val="23"/>
              </w:rPr>
            </w:pPr>
            <w:r w:rsidRPr="00262E11">
              <w:rPr>
                <w:noProof/>
                <w:sz w:val="23"/>
                <w:szCs w:val="23"/>
                <w:lang w:eastAsia="en-CA"/>
              </w:rPr>
              <mc:AlternateContent>
                <mc:Choice Requires="wpg">
                  <w:drawing>
                    <wp:anchor distT="0" distB="0" distL="114300" distR="114300" simplePos="0" relativeHeight="251662336" behindDoc="0" locked="0" layoutInCell="1" allowOverlap="1" wp14:anchorId="67F50962" wp14:editId="3E75D70F">
                      <wp:simplePos x="0" y="0"/>
                      <wp:positionH relativeFrom="column">
                        <wp:posOffset>2603663</wp:posOffset>
                      </wp:positionH>
                      <wp:positionV relativeFrom="paragraph">
                        <wp:posOffset>-1905</wp:posOffset>
                      </wp:positionV>
                      <wp:extent cx="1316355" cy="1316355"/>
                      <wp:effectExtent l="0" t="0" r="17145" b="17145"/>
                      <wp:wrapNone/>
                      <wp:docPr id="3" name="Group 3"/>
                      <wp:cNvGraphicFramePr/>
                      <a:graphic xmlns:a="http://schemas.openxmlformats.org/drawingml/2006/main">
                        <a:graphicData uri="http://schemas.microsoft.com/office/word/2010/wordprocessingGroup">
                          <wpg:wgp>
                            <wpg:cNvGrpSpPr/>
                            <wpg:grpSpPr>
                              <a:xfrm>
                                <a:off x="0" y="0"/>
                                <a:ext cx="1316355" cy="1316355"/>
                                <a:chOff x="0" y="0"/>
                                <a:chExt cx="1316736" cy="1316736"/>
                              </a:xfrm>
                            </wpg:grpSpPr>
                            <wps:wsp>
                              <wps:cNvPr id="307" name="Text Box 2"/>
                              <wps:cNvSpPr txBox="1">
                                <a:spLocks noChangeArrowheads="1"/>
                              </wps:cNvSpPr>
                              <wps:spPr bwMode="auto">
                                <a:xfrm>
                                  <a:off x="0" y="0"/>
                                  <a:ext cx="1312753" cy="398352"/>
                                </a:xfrm>
                                <a:prstGeom prst="rect">
                                  <a:avLst/>
                                </a:prstGeom>
                                <a:solidFill>
                                  <a:srgbClr val="FFFFFF"/>
                                </a:solidFill>
                                <a:ln w="9525">
                                  <a:noFill/>
                                  <a:miter lim="800000"/>
                                  <a:headEnd/>
                                  <a:tailEnd/>
                                </a:ln>
                              </wps:spPr>
                              <wps:txbx>
                                <w:txbxContent>
                                  <w:p w:rsidR="0053326E" w:rsidRPr="0053326E" w:rsidRDefault="0053326E" w:rsidP="0053326E">
                                    <w:pPr>
                                      <w:jc w:val="center"/>
                                      <w:rPr>
                                        <w:rFonts w:cs="Times New Roman"/>
                                        <w:sz w:val="20"/>
                                        <w:szCs w:val="20"/>
                                      </w:rPr>
                                    </w:pPr>
                                    <w:r w:rsidRPr="0053326E">
                                      <w:rPr>
                                        <w:rFonts w:cs="Times New Roman"/>
                                        <w:sz w:val="20"/>
                                        <w:szCs w:val="20"/>
                                      </w:rPr>
                                      <w:t>Clerk’s Stamp</w:t>
                                    </w:r>
                                  </w:p>
                                </w:txbxContent>
                              </wps:txbx>
                              <wps:bodyPr rot="0" vert="horz" wrap="square" lIns="91440" tIns="45720" rIns="91440" bIns="45720" anchor="t" anchorCtr="0">
                                <a:spAutoFit/>
                              </wps:bodyPr>
                            </wps:wsp>
                            <wps:wsp>
                              <wps:cNvPr id="1" name="Rectangle 1"/>
                              <wps:cNvSpPr/>
                              <wps:spPr>
                                <a:xfrm>
                                  <a:off x="0" y="0"/>
                                  <a:ext cx="1316736" cy="1316736"/>
                                </a:xfrm>
                                <a:prstGeom prst="rect">
                                  <a:avLst/>
                                </a:prstGeom>
                                <a:noFill/>
                                <a:ln w="127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 o:spid="_x0000_s1026" style="position:absolute;margin-left:205pt;margin-top:-.15pt;width:103.65pt;height:103.65pt;z-index:251662336" coordsize="13167,13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">
                      <v:shapetype id="_x0000_t202" coordsize="21600,21600" o:spt="202" path="m,l,21600r21600,l21600,xe">
                        <v:stroke joinstyle="miter"/>
                        <v:path gradientshapeok="t" o:connecttype="rect"/>
                      </v:shapetype>
                      <v:shape id="Text Box 2" o:spid="_x0000_s1027" type="#_x0000_t202" style="position:absolute;width:13127;height:3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h2MQA&#10;AADcAAAADwAAAGRycy9kb3ducmV2LnhtbESPzWrCQBSF9wXfYbiF7pqJLU0lZhQRCqW4aLQLl5fM&#10;NZMmcydmRk3fviMILg/n5+MUy9F24kyDbxwrmCYpCOLK6YZrBT+7j+cZCB+QNXaOScEfeVguJg8F&#10;5tpduKTzNtQijrDPUYEJoc+l9JUhiz5xPXH0Dm6wGKIcaqkHvMRx28mXNM2kxYYjwWBPa0NVuz3Z&#10;CNn46lS64+9008q9aTN8+zZfSj09jqs5iEBjuIdv7U+t4DV9h+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odjEAAAA3AAAAA8AAAAAAAAAAAAAAAAAmAIAAGRycy9k&#10;b3ducmV2LnhtbFBLBQYAAAAABAAEAPUAAACJAwAAAAA=&#10;" stroked="f">
                        <v:textbox style="mso-fit-shape-to-text:t">
                          <w:txbxContent>
                            <w:p w:rsidR="0053326E" w:rsidRPr="0053326E" w:rsidRDefault="0053326E" w:rsidP="0053326E">
                              <w:pPr>
                                <w:jc w:val="center"/>
                                <w:rPr>
                                  <w:rFonts w:cs="Times New Roman"/>
                                  <w:sz w:val="20"/>
                                  <w:szCs w:val="20"/>
                                </w:rPr>
                              </w:pPr>
                              <w:r w:rsidRPr="0053326E">
                                <w:rPr>
                                  <w:rFonts w:cs="Times New Roman"/>
                                  <w:sz w:val="20"/>
                                  <w:szCs w:val="20"/>
                                </w:rPr>
                                <w:t>Clerk’s Stamp</w:t>
                              </w:r>
                            </w:p>
                          </w:txbxContent>
                        </v:textbox>
                      </v:shape>
                      <v:rect id="Rectangle 1" o:spid="_x0000_s1028" style="position:absolute;width:13167;height:13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klWsEA&#10;AADaAAAADwAAAGRycy9kb3ducmV2LnhtbERPTWvCQBC9F/wPywi9FN20oJQ0GxGlYulF04Ieh+w0&#10;G5KdDdk1pv/eFQo9DY/3OdlqtK0YqPe1YwXP8wQEcel0zZWC76/32SsIH5A1to5JwS95WOWThwxT&#10;7a58pKEIlYgh7FNUYELoUil9aciin7uOOHI/rrcYIuwrqXu8xnDbypckWUqLNccGgx1tDJVNcbEK&#10;nhYfdN6tG/wMB0vN9nwcTnuj1ON0XL+BCDSGf/Gfe6/jfLi/cr8y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ZJVrBAAAA2gAAAA8AAAAAAAAAAAAAAAAAmAIAAGRycy9kb3du&#10;cmV2LnhtbFBLBQYAAAAABAAEAPUAAACGAwAAAAA=&#10;" filled="f" strokecolor="#a5a5a5 [2092]" strokeweight="1pt"/>
                    </v:group>
                  </w:pict>
                </mc:Fallback>
              </mc:AlternateContent>
            </w:r>
          </w:p>
        </w:tc>
      </w:tr>
      <w:tr w:rsidR="004602A9" w:rsidRPr="00262E11" w:rsidTr="002A5B44">
        <w:trPr>
          <w:trHeight w:val="421"/>
        </w:trPr>
        <w:tc>
          <w:tcPr>
            <w:tcW w:w="3634" w:type="dxa"/>
            <w:tcBorders>
              <w:top w:val="nil"/>
              <w:left w:val="nil"/>
              <w:bottom w:val="nil"/>
              <w:right w:val="nil"/>
            </w:tcBorders>
          </w:tcPr>
          <w:p w:rsidR="004602A9" w:rsidRPr="00262E11" w:rsidRDefault="004602A9" w:rsidP="004602A9">
            <w:pPr>
              <w:rPr>
                <w:sz w:val="23"/>
                <w:szCs w:val="23"/>
              </w:rPr>
            </w:pPr>
            <w:r w:rsidRPr="00262E11">
              <w:rPr>
                <w:sz w:val="23"/>
                <w:szCs w:val="23"/>
              </w:rPr>
              <w:t>COURT</w:t>
            </w:r>
            <w:r w:rsidR="00FE5790" w:rsidRPr="00262E11">
              <w:rPr>
                <w:sz w:val="23"/>
                <w:szCs w:val="23"/>
              </w:rPr>
              <w:t>:</w:t>
            </w:r>
          </w:p>
        </w:tc>
        <w:tc>
          <w:tcPr>
            <w:tcW w:w="5024" w:type="dxa"/>
            <w:tcBorders>
              <w:top w:val="nil"/>
              <w:left w:val="nil"/>
              <w:bottom w:val="nil"/>
              <w:right w:val="nil"/>
            </w:tcBorders>
          </w:tcPr>
          <w:p w:rsidR="006B1170" w:rsidRPr="00262E11" w:rsidRDefault="004602A9" w:rsidP="004602A9">
            <w:pPr>
              <w:rPr>
                <w:sz w:val="23"/>
                <w:szCs w:val="23"/>
              </w:rPr>
            </w:pPr>
            <w:r w:rsidRPr="00262E11">
              <w:rPr>
                <w:sz w:val="23"/>
                <w:szCs w:val="23"/>
              </w:rPr>
              <w:t xml:space="preserve">COURT OF QUEEN’S BENCH </w:t>
            </w:r>
          </w:p>
          <w:p w:rsidR="004602A9" w:rsidRPr="00262E11" w:rsidRDefault="004602A9" w:rsidP="004602A9">
            <w:pPr>
              <w:rPr>
                <w:sz w:val="23"/>
                <w:szCs w:val="23"/>
              </w:rPr>
            </w:pPr>
            <w:r w:rsidRPr="00262E11">
              <w:rPr>
                <w:sz w:val="23"/>
                <w:szCs w:val="23"/>
              </w:rPr>
              <w:t>OF ALBERTA</w:t>
            </w:r>
          </w:p>
        </w:tc>
      </w:tr>
      <w:tr w:rsidR="004602A9" w:rsidRPr="00262E11" w:rsidTr="002A5B44">
        <w:trPr>
          <w:trHeight w:val="421"/>
        </w:trPr>
        <w:tc>
          <w:tcPr>
            <w:tcW w:w="3634" w:type="dxa"/>
            <w:tcBorders>
              <w:top w:val="nil"/>
              <w:left w:val="nil"/>
              <w:bottom w:val="nil"/>
              <w:right w:val="nil"/>
            </w:tcBorders>
          </w:tcPr>
          <w:p w:rsidR="00266F2D" w:rsidRDefault="00266F2D" w:rsidP="004602A9">
            <w:pPr>
              <w:rPr>
                <w:sz w:val="23"/>
                <w:szCs w:val="23"/>
              </w:rPr>
            </w:pPr>
          </w:p>
          <w:p w:rsidR="004602A9" w:rsidRPr="00262E11" w:rsidRDefault="004602A9" w:rsidP="004602A9">
            <w:pPr>
              <w:rPr>
                <w:sz w:val="23"/>
                <w:szCs w:val="23"/>
              </w:rPr>
            </w:pPr>
            <w:r w:rsidRPr="00262E11">
              <w:rPr>
                <w:sz w:val="23"/>
                <w:szCs w:val="23"/>
              </w:rPr>
              <w:t>JUDICIAL CENTRE</w:t>
            </w:r>
            <w:r w:rsidR="00FE5790" w:rsidRPr="00262E11">
              <w:rPr>
                <w:sz w:val="23"/>
                <w:szCs w:val="23"/>
              </w:rPr>
              <w:t>:</w:t>
            </w:r>
          </w:p>
        </w:tc>
        <w:tc>
          <w:tcPr>
            <w:tcW w:w="5024" w:type="dxa"/>
            <w:tcBorders>
              <w:top w:val="nil"/>
              <w:left w:val="nil"/>
              <w:bottom w:val="nil"/>
              <w:right w:val="nil"/>
            </w:tcBorders>
          </w:tcPr>
          <w:p w:rsidR="004602A9" w:rsidRPr="00262E11" w:rsidRDefault="004602A9" w:rsidP="004602A9">
            <w:pPr>
              <w:rPr>
                <w:sz w:val="23"/>
                <w:szCs w:val="23"/>
              </w:rPr>
            </w:pPr>
          </w:p>
        </w:tc>
      </w:tr>
      <w:tr w:rsidR="004602A9" w:rsidRPr="00262E11" w:rsidTr="002A5B44">
        <w:trPr>
          <w:trHeight w:val="421"/>
        </w:trPr>
        <w:tc>
          <w:tcPr>
            <w:tcW w:w="3634" w:type="dxa"/>
            <w:tcBorders>
              <w:top w:val="nil"/>
              <w:left w:val="nil"/>
              <w:bottom w:val="nil"/>
              <w:right w:val="nil"/>
            </w:tcBorders>
          </w:tcPr>
          <w:p w:rsidR="00266F2D" w:rsidRDefault="00266F2D" w:rsidP="004602A9">
            <w:pPr>
              <w:rPr>
                <w:sz w:val="23"/>
                <w:szCs w:val="23"/>
              </w:rPr>
            </w:pPr>
          </w:p>
          <w:p w:rsidR="004602A9" w:rsidRPr="00262E11" w:rsidRDefault="004602A9" w:rsidP="004602A9">
            <w:pPr>
              <w:rPr>
                <w:sz w:val="23"/>
                <w:szCs w:val="23"/>
              </w:rPr>
            </w:pPr>
            <w:r w:rsidRPr="00262E11">
              <w:rPr>
                <w:sz w:val="23"/>
                <w:szCs w:val="23"/>
              </w:rPr>
              <w:t>PLAINTIFF</w:t>
            </w:r>
            <w:r w:rsidR="00FE5790" w:rsidRPr="00262E11">
              <w:rPr>
                <w:sz w:val="23"/>
                <w:szCs w:val="23"/>
              </w:rPr>
              <w:t>/Applicant or Respondent:</w:t>
            </w:r>
          </w:p>
          <w:p w:rsidR="00952A31" w:rsidRPr="00262E11" w:rsidRDefault="00952A31" w:rsidP="004602A9">
            <w:pPr>
              <w:rPr>
                <w:sz w:val="23"/>
                <w:szCs w:val="23"/>
              </w:rPr>
            </w:pPr>
          </w:p>
        </w:tc>
        <w:tc>
          <w:tcPr>
            <w:tcW w:w="5024" w:type="dxa"/>
            <w:tcBorders>
              <w:top w:val="nil"/>
              <w:left w:val="nil"/>
              <w:bottom w:val="nil"/>
              <w:right w:val="nil"/>
            </w:tcBorders>
          </w:tcPr>
          <w:p w:rsidR="004602A9" w:rsidRPr="00262E11" w:rsidRDefault="004602A9" w:rsidP="004602A9">
            <w:pPr>
              <w:rPr>
                <w:sz w:val="23"/>
                <w:szCs w:val="23"/>
              </w:rPr>
            </w:pPr>
          </w:p>
        </w:tc>
      </w:tr>
      <w:tr w:rsidR="004602A9" w:rsidRPr="00262E11" w:rsidTr="002A5B44">
        <w:trPr>
          <w:trHeight w:val="421"/>
        </w:trPr>
        <w:tc>
          <w:tcPr>
            <w:tcW w:w="3634" w:type="dxa"/>
            <w:tcBorders>
              <w:top w:val="nil"/>
              <w:left w:val="nil"/>
              <w:bottom w:val="nil"/>
              <w:right w:val="nil"/>
            </w:tcBorders>
          </w:tcPr>
          <w:p w:rsidR="004602A9" w:rsidRPr="00262E11" w:rsidRDefault="004602A9" w:rsidP="004602A9">
            <w:pPr>
              <w:rPr>
                <w:sz w:val="23"/>
                <w:szCs w:val="23"/>
              </w:rPr>
            </w:pPr>
            <w:r w:rsidRPr="00262E11">
              <w:rPr>
                <w:sz w:val="23"/>
                <w:szCs w:val="23"/>
              </w:rPr>
              <w:t>DEFENDANT</w:t>
            </w:r>
            <w:r w:rsidR="00FE5790" w:rsidRPr="00262E11">
              <w:rPr>
                <w:sz w:val="23"/>
                <w:szCs w:val="23"/>
              </w:rPr>
              <w:t>/</w:t>
            </w:r>
            <w:r w:rsidR="00705521" w:rsidRPr="00262E11">
              <w:rPr>
                <w:sz w:val="23"/>
                <w:szCs w:val="23"/>
              </w:rPr>
              <w:t>Applicant</w:t>
            </w:r>
            <w:r w:rsidR="00FE5790" w:rsidRPr="00262E11">
              <w:rPr>
                <w:sz w:val="23"/>
                <w:szCs w:val="23"/>
              </w:rPr>
              <w:t xml:space="preserve"> or Respondent:</w:t>
            </w:r>
          </w:p>
        </w:tc>
        <w:tc>
          <w:tcPr>
            <w:tcW w:w="5024" w:type="dxa"/>
            <w:tcBorders>
              <w:top w:val="nil"/>
              <w:left w:val="nil"/>
              <w:bottom w:val="nil"/>
              <w:right w:val="nil"/>
            </w:tcBorders>
          </w:tcPr>
          <w:p w:rsidR="004602A9" w:rsidRPr="00262E11" w:rsidRDefault="004602A9" w:rsidP="004602A9">
            <w:pPr>
              <w:rPr>
                <w:sz w:val="23"/>
                <w:szCs w:val="23"/>
              </w:rPr>
            </w:pPr>
          </w:p>
        </w:tc>
      </w:tr>
      <w:tr w:rsidR="004602A9" w:rsidRPr="00262E11" w:rsidTr="002A5B44">
        <w:trPr>
          <w:trHeight w:val="421"/>
        </w:trPr>
        <w:tc>
          <w:tcPr>
            <w:tcW w:w="3634" w:type="dxa"/>
            <w:tcBorders>
              <w:top w:val="nil"/>
              <w:left w:val="nil"/>
              <w:bottom w:val="nil"/>
              <w:right w:val="nil"/>
            </w:tcBorders>
          </w:tcPr>
          <w:p w:rsidR="004602A9" w:rsidRPr="00262E11" w:rsidRDefault="004602A9" w:rsidP="004602A9">
            <w:pPr>
              <w:rPr>
                <w:sz w:val="23"/>
                <w:szCs w:val="23"/>
              </w:rPr>
            </w:pPr>
          </w:p>
          <w:p w:rsidR="004602A9" w:rsidRPr="00262E11" w:rsidRDefault="004602A9" w:rsidP="004602A9">
            <w:pPr>
              <w:rPr>
                <w:sz w:val="23"/>
                <w:szCs w:val="23"/>
              </w:rPr>
            </w:pPr>
          </w:p>
          <w:p w:rsidR="004602A9" w:rsidRPr="00262E11" w:rsidRDefault="004602A9" w:rsidP="004602A9">
            <w:pPr>
              <w:rPr>
                <w:sz w:val="23"/>
                <w:szCs w:val="23"/>
              </w:rPr>
            </w:pPr>
            <w:r w:rsidRPr="00262E11">
              <w:rPr>
                <w:sz w:val="23"/>
                <w:szCs w:val="23"/>
              </w:rPr>
              <w:t>DOCUMENT</w:t>
            </w:r>
          </w:p>
        </w:tc>
        <w:tc>
          <w:tcPr>
            <w:tcW w:w="5024" w:type="dxa"/>
            <w:tcBorders>
              <w:top w:val="nil"/>
              <w:left w:val="nil"/>
              <w:bottom w:val="nil"/>
              <w:right w:val="nil"/>
            </w:tcBorders>
          </w:tcPr>
          <w:p w:rsidR="004602A9" w:rsidRPr="00262E11" w:rsidRDefault="004602A9" w:rsidP="004602A9">
            <w:pPr>
              <w:rPr>
                <w:b/>
                <w:sz w:val="23"/>
                <w:szCs w:val="23"/>
              </w:rPr>
            </w:pPr>
          </w:p>
          <w:p w:rsidR="004602A9" w:rsidRPr="00262E11" w:rsidRDefault="004602A9" w:rsidP="004602A9">
            <w:pPr>
              <w:rPr>
                <w:b/>
                <w:sz w:val="23"/>
                <w:szCs w:val="23"/>
              </w:rPr>
            </w:pPr>
          </w:p>
          <w:p w:rsidR="00E82A5C" w:rsidRPr="00262E11" w:rsidRDefault="004602A9" w:rsidP="004602A9">
            <w:pPr>
              <w:rPr>
                <w:b/>
                <w:sz w:val="23"/>
                <w:szCs w:val="23"/>
              </w:rPr>
            </w:pPr>
            <w:r w:rsidRPr="00262E11">
              <w:rPr>
                <w:b/>
                <w:sz w:val="23"/>
                <w:szCs w:val="23"/>
              </w:rPr>
              <w:t xml:space="preserve">Practice Note 8 </w:t>
            </w:r>
          </w:p>
          <w:p w:rsidR="004602A9" w:rsidRPr="00262E11" w:rsidRDefault="004602A9" w:rsidP="00E82A5C">
            <w:pPr>
              <w:ind w:right="-598"/>
              <w:rPr>
                <w:b/>
                <w:sz w:val="23"/>
                <w:szCs w:val="23"/>
              </w:rPr>
            </w:pPr>
            <w:r w:rsidRPr="00262E11">
              <w:rPr>
                <w:b/>
                <w:sz w:val="23"/>
                <w:szCs w:val="23"/>
              </w:rPr>
              <w:t>Child Custody/Parenting Evaluation</w:t>
            </w:r>
            <w:r w:rsidR="00E82A5C" w:rsidRPr="00262E11">
              <w:rPr>
                <w:b/>
                <w:sz w:val="23"/>
                <w:szCs w:val="23"/>
              </w:rPr>
              <w:t xml:space="preserve"> Order</w:t>
            </w:r>
          </w:p>
          <w:p w:rsidR="00E82A5C" w:rsidRPr="00262E11" w:rsidRDefault="00E82A5C" w:rsidP="002A5B44">
            <w:pPr>
              <w:ind w:right="-598"/>
              <w:rPr>
                <w:b/>
                <w:sz w:val="23"/>
                <w:szCs w:val="23"/>
              </w:rPr>
            </w:pPr>
          </w:p>
        </w:tc>
      </w:tr>
      <w:tr w:rsidR="004602A9" w:rsidRPr="00262E11" w:rsidTr="002A5B44">
        <w:trPr>
          <w:trHeight w:val="443"/>
        </w:trPr>
        <w:tc>
          <w:tcPr>
            <w:tcW w:w="3634" w:type="dxa"/>
            <w:tcBorders>
              <w:top w:val="nil"/>
              <w:left w:val="nil"/>
              <w:bottom w:val="nil"/>
              <w:right w:val="nil"/>
            </w:tcBorders>
          </w:tcPr>
          <w:p w:rsidR="004602A9" w:rsidRPr="00262E11" w:rsidRDefault="004602A9" w:rsidP="004602A9">
            <w:pPr>
              <w:rPr>
                <w:sz w:val="23"/>
                <w:szCs w:val="23"/>
              </w:rPr>
            </w:pPr>
          </w:p>
          <w:p w:rsidR="004602A9" w:rsidRPr="00262E11" w:rsidRDefault="004602A9" w:rsidP="004602A9">
            <w:pPr>
              <w:rPr>
                <w:sz w:val="23"/>
                <w:szCs w:val="23"/>
              </w:rPr>
            </w:pPr>
            <w:r w:rsidRPr="00262E11">
              <w:rPr>
                <w:sz w:val="23"/>
                <w:szCs w:val="23"/>
              </w:rPr>
              <w:t>ADDRESS FOR SERVICE AND CONTACT IFNORMATION OF PARTY FILING THIS DOCUMENT</w:t>
            </w:r>
          </w:p>
        </w:tc>
        <w:tc>
          <w:tcPr>
            <w:tcW w:w="5024" w:type="dxa"/>
            <w:tcBorders>
              <w:top w:val="nil"/>
              <w:left w:val="nil"/>
              <w:bottom w:val="nil"/>
              <w:right w:val="nil"/>
            </w:tcBorders>
          </w:tcPr>
          <w:p w:rsidR="004602A9" w:rsidRPr="00262E11" w:rsidRDefault="004602A9" w:rsidP="004602A9">
            <w:pPr>
              <w:rPr>
                <w:sz w:val="23"/>
                <w:szCs w:val="23"/>
              </w:rPr>
            </w:pPr>
          </w:p>
        </w:tc>
      </w:tr>
    </w:tbl>
    <w:p w:rsidR="001A17EC" w:rsidRPr="00262E11" w:rsidRDefault="004602A9" w:rsidP="004602A9">
      <w:pPr>
        <w:rPr>
          <w:sz w:val="23"/>
          <w:szCs w:val="23"/>
        </w:rPr>
      </w:pPr>
      <w:r w:rsidRPr="00262E11">
        <w:rPr>
          <w:noProof/>
          <w:sz w:val="23"/>
          <w:szCs w:val="23"/>
          <w:lang w:eastAsia="en-CA"/>
        </w:rPr>
        <mc:AlternateContent>
          <mc:Choice Requires="wps">
            <w:drawing>
              <wp:anchor distT="0" distB="0" distL="114300" distR="114300" simplePos="0" relativeHeight="251663360" behindDoc="0" locked="0" layoutInCell="1" allowOverlap="1" wp14:anchorId="49C827DA" wp14:editId="1EADA206">
                <wp:simplePos x="0" y="0"/>
                <wp:positionH relativeFrom="column">
                  <wp:posOffset>-442127</wp:posOffset>
                </wp:positionH>
                <wp:positionV relativeFrom="paragraph">
                  <wp:posOffset>122799</wp:posOffset>
                </wp:positionV>
                <wp:extent cx="6390751" cy="9526"/>
                <wp:effectExtent l="0" t="0" r="10160" b="28575"/>
                <wp:wrapNone/>
                <wp:docPr id="4" name="Straight Connector 4"/>
                <wp:cNvGraphicFramePr/>
                <a:graphic xmlns:a="http://schemas.openxmlformats.org/drawingml/2006/main">
                  <a:graphicData uri="http://schemas.microsoft.com/office/word/2010/wordprocessingShape">
                    <wps:wsp>
                      <wps:cNvCnPr/>
                      <wps:spPr>
                        <a:xfrm flipV="1">
                          <a:off x="0" y="0"/>
                          <a:ext cx="6390751" cy="952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8pt,9.65pt" to="468.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" strokecolor="black [3213]" strokeweight="1.5pt"/>
            </w:pict>
          </mc:Fallback>
        </mc:AlternateContent>
      </w:r>
    </w:p>
    <w:p w:rsidR="005250E9" w:rsidRPr="00262E11" w:rsidRDefault="00D92135" w:rsidP="00D92135">
      <w:pPr>
        <w:rPr>
          <w:sz w:val="23"/>
          <w:szCs w:val="23"/>
        </w:rPr>
      </w:pPr>
      <w:r w:rsidRPr="00262E11">
        <w:rPr>
          <w:sz w:val="23"/>
          <w:szCs w:val="23"/>
        </w:rPr>
        <w:t xml:space="preserve">DATE ON WHICH ORDER </w:t>
      </w:r>
      <w:proofErr w:type="gramStart"/>
      <w:r w:rsidRPr="00262E11">
        <w:rPr>
          <w:sz w:val="23"/>
          <w:szCs w:val="23"/>
        </w:rPr>
        <w:t>WAS PRONOUNCE</w:t>
      </w:r>
      <w:r w:rsidR="00705521" w:rsidRPr="00262E11">
        <w:rPr>
          <w:sz w:val="23"/>
          <w:szCs w:val="23"/>
        </w:rPr>
        <w:t>D</w:t>
      </w:r>
      <w:proofErr w:type="gramEnd"/>
      <w:r w:rsidRPr="00262E11">
        <w:rPr>
          <w:sz w:val="23"/>
          <w:szCs w:val="23"/>
        </w:rPr>
        <w:t>:</w:t>
      </w:r>
    </w:p>
    <w:p w:rsidR="00D92135" w:rsidRPr="00262E11" w:rsidRDefault="00D92135" w:rsidP="00D92135">
      <w:pPr>
        <w:rPr>
          <w:sz w:val="23"/>
          <w:szCs w:val="23"/>
        </w:rPr>
      </w:pPr>
      <w:r w:rsidRPr="00262E11">
        <w:rPr>
          <w:sz w:val="23"/>
          <w:szCs w:val="23"/>
        </w:rPr>
        <w:t>LOCATION OF HEARING: _________</w:t>
      </w:r>
      <w:r w:rsidR="00705521" w:rsidRPr="00262E11">
        <w:rPr>
          <w:sz w:val="23"/>
          <w:szCs w:val="23"/>
        </w:rPr>
        <w:t>_________</w:t>
      </w:r>
      <w:r w:rsidRPr="00262E11">
        <w:rPr>
          <w:sz w:val="23"/>
          <w:szCs w:val="23"/>
        </w:rPr>
        <w:t>_, Alberta</w:t>
      </w:r>
    </w:p>
    <w:p w:rsidR="009F13CB" w:rsidRPr="00262E11" w:rsidRDefault="00D92135" w:rsidP="001A17EC">
      <w:pPr>
        <w:rPr>
          <w:sz w:val="23"/>
          <w:szCs w:val="23"/>
        </w:rPr>
      </w:pPr>
      <w:r w:rsidRPr="00262E11">
        <w:rPr>
          <w:sz w:val="23"/>
          <w:szCs w:val="23"/>
        </w:rPr>
        <w:t>NAME OF JU</w:t>
      </w:r>
      <w:r w:rsidR="00056EB5" w:rsidRPr="00262E11">
        <w:rPr>
          <w:sz w:val="23"/>
          <w:szCs w:val="23"/>
        </w:rPr>
        <w:t>STICE</w:t>
      </w:r>
      <w:r w:rsidRPr="00262E11">
        <w:rPr>
          <w:sz w:val="23"/>
          <w:szCs w:val="23"/>
        </w:rPr>
        <w:t xml:space="preserve"> WHO MADE THIS ORDER:</w:t>
      </w:r>
    </w:p>
    <w:p w:rsidR="009F13CB" w:rsidRPr="00262E11" w:rsidRDefault="00D92135" w:rsidP="001169D3">
      <w:pPr>
        <w:rPr>
          <w:sz w:val="23"/>
          <w:szCs w:val="23"/>
        </w:rPr>
      </w:pPr>
      <w:r w:rsidRPr="00262E11">
        <w:rPr>
          <w:noProof/>
          <w:sz w:val="23"/>
          <w:szCs w:val="23"/>
          <w:lang w:eastAsia="en-CA"/>
        </w:rPr>
        <mc:AlternateContent>
          <mc:Choice Requires="wps">
            <w:drawing>
              <wp:anchor distT="0" distB="0" distL="114300" distR="114300" simplePos="0" relativeHeight="251665408" behindDoc="0" locked="0" layoutInCell="1" allowOverlap="1" wp14:anchorId="062D9321" wp14:editId="1D720F63">
                <wp:simplePos x="0" y="0"/>
                <wp:positionH relativeFrom="column">
                  <wp:posOffset>-440690</wp:posOffset>
                </wp:positionH>
                <wp:positionV relativeFrom="paragraph">
                  <wp:posOffset>65293</wp:posOffset>
                </wp:positionV>
                <wp:extent cx="6390640" cy="9525"/>
                <wp:effectExtent l="0" t="0" r="10160" b="28575"/>
                <wp:wrapNone/>
                <wp:docPr id="5" name="Straight Connector 5"/>
                <wp:cNvGraphicFramePr/>
                <a:graphic xmlns:a="http://schemas.openxmlformats.org/drawingml/2006/main">
                  <a:graphicData uri="http://schemas.microsoft.com/office/word/2010/wordprocessingShape">
                    <wps:wsp>
                      <wps:cNvCnPr/>
                      <wps:spPr>
                        <a:xfrm flipV="1">
                          <a:off x="0" y="0"/>
                          <a:ext cx="6390640"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7pt,5.15pt" to="468.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" strokecolor="black [3213]" strokeweight="1.5pt"/>
            </w:pict>
          </mc:Fallback>
        </mc:AlternateContent>
      </w:r>
    </w:p>
    <w:p w:rsidR="00EC26F4" w:rsidRPr="00262E11" w:rsidRDefault="00211E21" w:rsidP="002C160C">
      <w:pPr>
        <w:spacing w:after="240" w:line="228" w:lineRule="auto"/>
        <w:ind w:left="720" w:hanging="720"/>
        <w:rPr>
          <w:sz w:val="23"/>
          <w:szCs w:val="23"/>
        </w:rPr>
      </w:pPr>
      <w:r w:rsidRPr="00262E11">
        <w:rPr>
          <w:sz w:val="23"/>
          <w:szCs w:val="23"/>
        </w:rPr>
        <w:t xml:space="preserve">UPON </w:t>
      </w:r>
      <w:r w:rsidR="00EC26F4" w:rsidRPr="00262E11">
        <w:rPr>
          <w:sz w:val="23"/>
          <w:szCs w:val="23"/>
        </w:rPr>
        <w:t xml:space="preserve">NOTING </w:t>
      </w:r>
      <w:r w:rsidR="006F437A" w:rsidRPr="00262E11">
        <w:rPr>
          <w:sz w:val="23"/>
          <w:szCs w:val="23"/>
        </w:rPr>
        <w:t>the consent of</w:t>
      </w:r>
      <w:r w:rsidR="00EC26F4" w:rsidRPr="00262E11">
        <w:rPr>
          <w:sz w:val="23"/>
          <w:szCs w:val="23"/>
        </w:rPr>
        <w:t xml:space="preserve"> </w:t>
      </w:r>
      <w:r w:rsidR="00EC26F4" w:rsidRPr="00262E11">
        <w:rPr>
          <w:i/>
          <w:sz w:val="23"/>
          <w:szCs w:val="23"/>
        </w:rPr>
        <w:t>[specify Plaintiff/Defendant and names]</w:t>
      </w:r>
      <w:r w:rsidR="00BB4CAF" w:rsidRPr="00262E11">
        <w:rPr>
          <w:sz w:val="23"/>
          <w:szCs w:val="23"/>
        </w:rPr>
        <w:t xml:space="preserve">; </w:t>
      </w:r>
    </w:p>
    <w:p w:rsidR="00BB4CAF" w:rsidRPr="00262E11" w:rsidRDefault="00BB4CAF" w:rsidP="002C160C">
      <w:pPr>
        <w:spacing w:after="240" w:line="228" w:lineRule="auto"/>
        <w:ind w:left="720" w:hanging="720"/>
        <w:rPr>
          <w:sz w:val="23"/>
          <w:szCs w:val="23"/>
        </w:rPr>
      </w:pPr>
      <w:proofErr w:type="gramStart"/>
      <w:r w:rsidRPr="00262E11">
        <w:rPr>
          <w:sz w:val="23"/>
          <w:szCs w:val="23"/>
        </w:rPr>
        <w:t>AND</w:t>
      </w:r>
      <w:proofErr w:type="gramEnd"/>
      <w:r w:rsidRPr="00262E11">
        <w:rPr>
          <w:sz w:val="23"/>
          <w:szCs w:val="23"/>
        </w:rPr>
        <w:t xml:space="preserve"> UPON the Court being advised that the name and birth date of each child of the parties’ marriage or relationship is as follows:</w:t>
      </w:r>
    </w:p>
    <w:p w:rsidR="00BB4CAF" w:rsidRPr="00262E11" w:rsidRDefault="00BB4CAF" w:rsidP="002C160C">
      <w:pPr>
        <w:spacing w:after="240" w:line="228" w:lineRule="auto"/>
        <w:rPr>
          <w:sz w:val="23"/>
          <w:szCs w:val="23"/>
        </w:rPr>
      </w:pPr>
      <w:r w:rsidRPr="00262E11">
        <w:rPr>
          <w:sz w:val="23"/>
          <w:szCs w:val="23"/>
        </w:rPr>
        <w:tab/>
      </w:r>
      <w:r w:rsidRPr="00262E11">
        <w:rPr>
          <w:i/>
          <w:sz w:val="23"/>
          <w:szCs w:val="23"/>
        </w:rPr>
        <w:t>[Child’s name]</w:t>
      </w:r>
      <w:r w:rsidRPr="00262E11">
        <w:rPr>
          <w:b/>
          <w:i/>
          <w:sz w:val="23"/>
          <w:szCs w:val="23"/>
        </w:rPr>
        <w:t xml:space="preserve"> </w:t>
      </w:r>
      <w:r w:rsidRPr="00262E11">
        <w:rPr>
          <w:sz w:val="23"/>
          <w:szCs w:val="23"/>
        </w:rPr>
        <w:t xml:space="preserve">born </w:t>
      </w:r>
      <w:r w:rsidRPr="00262E11">
        <w:rPr>
          <w:i/>
          <w:sz w:val="23"/>
          <w:szCs w:val="23"/>
        </w:rPr>
        <w:t>[child’s date of birth]</w:t>
      </w:r>
      <w:r w:rsidRPr="00262E11">
        <w:rPr>
          <w:sz w:val="23"/>
          <w:szCs w:val="23"/>
        </w:rPr>
        <w:t>; and</w:t>
      </w:r>
    </w:p>
    <w:p w:rsidR="00BB4CAF" w:rsidRPr="00262E11" w:rsidRDefault="00BB4CAF" w:rsidP="002C160C">
      <w:pPr>
        <w:spacing w:after="240" w:line="228" w:lineRule="auto"/>
        <w:rPr>
          <w:sz w:val="23"/>
          <w:szCs w:val="23"/>
        </w:rPr>
      </w:pPr>
      <w:r w:rsidRPr="00262E11">
        <w:rPr>
          <w:sz w:val="23"/>
          <w:szCs w:val="23"/>
        </w:rPr>
        <w:tab/>
      </w:r>
      <w:r w:rsidRPr="00262E11">
        <w:rPr>
          <w:i/>
          <w:sz w:val="23"/>
          <w:szCs w:val="23"/>
        </w:rPr>
        <w:t>[Child’s name]</w:t>
      </w:r>
      <w:r w:rsidRPr="00262E11">
        <w:rPr>
          <w:b/>
          <w:i/>
          <w:sz w:val="23"/>
          <w:szCs w:val="23"/>
        </w:rPr>
        <w:t xml:space="preserve"> </w:t>
      </w:r>
      <w:r w:rsidRPr="00262E11">
        <w:rPr>
          <w:sz w:val="23"/>
          <w:szCs w:val="23"/>
        </w:rPr>
        <w:t xml:space="preserve">born </w:t>
      </w:r>
      <w:r w:rsidRPr="00262E11">
        <w:rPr>
          <w:i/>
          <w:sz w:val="23"/>
          <w:szCs w:val="23"/>
        </w:rPr>
        <w:t>[child’s date of birth]</w:t>
      </w:r>
      <w:r w:rsidRPr="00262E11">
        <w:rPr>
          <w:sz w:val="23"/>
          <w:szCs w:val="23"/>
        </w:rPr>
        <w:t>;</w:t>
      </w:r>
    </w:p>
    <w:p w:rsidR="00BB4CAF" w:rsidRPr="00262E11" w:rsidRDefault="009B6FC0" w:rsidP="002C160C">
      <w:pPr>
        <w:tabs>
          <w:tab w:val="left" w:pos="720"/>
        </w:tabs>
        <w:spacing w:line="228" w:lineRule="auto"/>
        <w:ind w:left="720" w:hanging="720"/>
        <w:rPr>
          <w:rFonts w:cs="Times New Roman"/>
          <w:i/>
          <w:sz w:val="23"/>
          <w:szCs w:val="23"/>
        </w:rPr>
      </w:pPr>
      <w:proofErr w:type="gramStart"/>
      <w:r w:rsidRPr="00CD4BE6">
        <w:rPr>
          <w:rFonts w:cs="Times New Roman"/>
          <w:spacing w:val="1"/>
          <w:sz w:val="23"/>
          <w:szCs w:val="23"/>
        </w:rPr>
        <w:t>AND</w:t>
      </w:r>
      <w:proofErr w:type="gramEnd"/>
      <w:r w:rsidRPr="00CD4BE6">
        <w:rPr>
          <w:rFonts w:cs="Times New Roman"/>
          <w:spacing w:val="1"/>
          <w:sz w:val="23"/>
          <w:szCs w:val="23"/>
        </w:rPr>
        <w:t xml:space="preserve"> UPON NOTING the</w:t>
      </w:r>
      <w:r w:rsidRPr="00CD4BE6">
        <w:rPr>
          <w:rFonts w:cs="Times New Roman"/>
          <w:spacing w:val="-7"/>
          <w:sz w:val="23"/>
          <w:szCs w:val="23"/>
        </w:rPr>
        <w:t xml:space="preserve"> current parenting arrangement has been set by </w:t>
      </w:r>
      <w:r w:rsidRPr="00CD4BE6">
        <w:rPr>
          <w:rFonts w:cs="Times New Roman"/>
          <w:spacing w:val="-1"/>
          <w:sz w:val="23"/>
          <w:szCs w:val="23"/>
        </w:rPr>
        <w:t>interim</w:t>
      </w:r>
      <w:r w:rsidRPr="00CD4BE6">
        <w:rPr>
          <w:rFonts w:cs="Times New Roman"/>
          <w:spacing w:val="-3"/>
          <w:sz w:val="23"/>
          <w:szCs w:val="23"/>
        </w:rPr>
        <w:t xml:space="preserve"> </w:t>
      </w:r>
      <w:r w:rsidRPr="00CD4BE6">
        <w:rPr>
          <w:rFonts w:cs="Times New Roman"/>
          <w:spacing w:val="-1"/>
          <w:sz w:val="23"/>
          <w:szCs w:val="23"/>
        </w:rPr>
        <w:t>Order</w:t>
      </w:r>
      <w:r w:rsidRPr="00CD4BE6">
        <w:rPr>
          <w:rFonts w:cs="Times New Roman"/>
          <w:spacing w:val="-6"/>
          <w:sz w:val="23"/>
          <w:szCs w:val="23"/>
        </w:rPr>
        <w:t xml:space="preserve"> </w:t>
      </w:r>
      <w:r w:rsidRPr="00CD4BE6">
        <w:rPr>
          <w:rFonts w:cs="Times New Roman"/>
          <w:sz w:val="23"/>
          <w:szCs w:val="23"/>
        </w:rPr>
        <w:t>of</w:t>
      </w:r>
      <w:r w:rsidRPr="00CD4BE6">
        <w:rPr>
          <w:rFonts w:cs="Times New Roman"/>
          <w:spacing w:val="-5"/>
          <w:sz w:val="23"/>
          <w:szCs w:val="23"/>
        </w:rPr>
        <w:t xml:space="preserve"> </w:t>
      </w:r>
      <w:r w:rsidRPr="00CD4BE6">
        <w:rPr>
          <w:rFonts w:cs="Times New Roman"/>
          <w:spacing w:val="-1"/>
          <w:sz w:val="23"/>
          <w:szCs w:val="23"/>
        </w:rPr>
        <w:t>Justice</w:t>
      </w:r>
      <w:r w:rsidRPr="00CD4BE6">
        <w:rPr>
          <w:rFonts w:cs="Times New Roman"/>
          <w:spacing w:val="-7"/>
          <w:sz w:val="23"/>
          <w:szCs w:val="23"/>
        </w:rPr>
        <w:t xml:space="preserve"> </w:t>
      </w:r>
      <w:r w:rsidRPr="00CD4BE6">
        <w:rPr>
          <w:rFonts w:cs="Times New Roman"/>
          <w:i/>
          <w:sz w:val="23"/>
          <w:szCs w:val="23"/>
        </w:rPr>
        <w:t>[name</w:t>
      </w:r>
      <w:r w:rsidRPr="00CD4BE6">
        <w:rPr>
          <w:rFonts w:cs="Times New Roman"/>
          <w:i/>
          <w:spacing w:val="-7"/>
          <w:sz w:val="23"/>
          <w:szCs w:val="23"/>
        </w:rPr>
        <w:t xml:space="preserve"> </w:t>
      </w:r>
      <w:r w:rsidRPr="00CD4BE6">
        <w:rPr>
          <w:rFonts w:cs="Times New Roman"/>
          <w:i/>
          <w:spacing w:val="-1"/>
          <w:sz w:val="23"/>
          <w:szCs w:val="23"/>
        </w:rPr>
        <w:t>of</w:t>
      </w:r>
      <w:r w:rsidRPr="00CD4BE6">
        <w:rPr>
          <w:rFonts w:cs="Times New Roman"/>
          <w:i/>
          <w:spacing w:val="-5"/>
          <w:sz w:val="23"/>
          <w:szCs w:val="23"/>
        </w:rPr>
        <w:t xml:space="preserve"> </w:t>
      </w:r>
      <w:r w:rsidRPr="00CD4BE6">
        <w:rPr>
          <w:rFonts w:cs="Times New Roman"/>
          <w:i/>
          <w:spacing w:val="-1"/>
          <w:sz w:val="23"/>
          <w:szCs w:val="23"/>
        </w:rPr>
        <w:t>Justice]</w:t>
      </w:r>
      <w:r w:rsidRPr="00CD4BE6">
        <w:rPr>
          <w:rFonts w:cs="Times New Roman"/>
          <w:spacing w:val="-1"/>
          <w:sz w:val="23"/>
          <w:szCs w:val="23"/>
        </w:rPr>
        <w:t xml:space="preserve">, which provides that </w:t>
      </w:r>
      <w:r w:rsidR="00266F2D" w:rsidRPr="00CD4BE6">
        <w:rPr>
          <w:rFonts w:cs="Times New Roman"/>
          <w:i/>
          <w:spacing w:val="-1"/>
          <w:sz w:val="23"/>
          <w:szCs w:val="23"/>
        </w:rPr>
        <w:t>[describe</w:t>
      </w:r>
      <w:r w:rsidRPr="00CD4BE6">
        <w:rPr>
          <w:rFonts w:cs="Times New Roman"/>
          <w:i/>
          <w:spacing w:val="-1"/>
          <w:sz w:val="23"/>
          <w:szCs w:val="23"/>
        </w:rPr>
        <w:t xml:space="preserve"> nature of parenting arrangement]</w:t>
      </w:r>
      <w:r w:rsidRPr="00CD4BE6">
        <w:rPr>
          <w:rFonts w:cs="Times New Roman"/>
          <w:i/>
          <w:sz w:val="23"/>
          <w:szCs w:val="23"/>
        </w:rPr>
        <w:t>.</w:t>
      </w:r>
    </w:p>
    <w:p w:rsidR="00FA2722" w:rsidRPr="00262E11" w:rsidRDefault="00FA2722" w:rsidP="002C160C">
      <w:pPr>
        <w:spacing w:after="240" w:line="228" w:lineRule="auto"/>
        <w:ind w:left="720" w:hanging="720"/>
        <w:rPr>
          <w:sz w:val="23"/>
          <w:szCs w:val="23"/>
        </w:rPr>
      </w:pPr>
      <w:r w:rsidRPr="00262E11">
        <w:rPr>
          <w:sz w:val="23"/>
          <w:szCs w:val="23"/>
        </w:rPr>
        <w:t xml:space="preserve">AND UPON NOTING that the Court wishes to have a Child Custody/Parenting Evaluation (the “Evaluation”) to assist the Court in determining the parenting and decision-making arrangements that are in the best interests of the </w:t>
      </w:r>
      <w:proofErr w:type="gramStart"/>
      <w:r w:rsidRPr="00262E11">
        <w:rPr>
          <w:sz w:val="23"/>
          <w:szCs w:val="23"/>
        </w:rPr>
        <w:t>child(</w:t>
      </w:r>
      <w:proofErr w:type="spellStart"/>
      <w:proofErr w:type="gramEnd"/>
      <w:r w:rsidRPr="00262E11">
        <w:rPr>
          <w:sz w:val="23"/>
          <w:szCs w:val="23"/>
        </w:rPr>
        <w:t>ren</w:t>
      </w:r>
      <w:proofErr w:type="spellEnd"/>
      <w:r w:rsidRPr="00262E11">
        <w:rPr>
          <w:sz w:val="23"/>
          <w:szCs w:val="23"/>
        </w:rPr>
        <w:t>);</w:t>
      </w:r>
    </w:p>
    <w:p w:rsidR="00FA2722" w:rsidRPr="00262E11" w:rsidRDefault="00FA2722" w:rsidP="002C160C">
      <w:pPr>
        <w:spacing w:after="240" w:line="228" w:lineRule="auto"/>
        <w:ind w:left="720" w:hanging="720"/>
        <w:rPr>
          <w:sz w:val="23"/>
          <w:szCs w:val="23"/>
        </w:rPr>
      </w:pPr>
      <w:r w:rsidRPr="00262E11">
        <w:rPr>
          <w:sz w:val="23"/>
          <w:szCs w:val="23"/>
        </w:rPr>
        <w:lastRenderedPageBreak/>
        <w:t xml:space="preserve">AND UPON NOTING that the Evaluation shall be used for final determination of parenting issues through agreement by the parties, or by summary trial or trial, and shall not be used by the Court for an interim order on parenting or decision-making unless otherwise ordered by the Court; </w:t>
      </w:r>
    </w:p>
    <w:p w:rsidR="000D1A18" w:rsidRPr="00262E11" w:rsidRDefault="0050323C" w:rsidP="002C160C">
      <w:pPr>
        <w:spacing w:after="240" w:line="228" w:lineRule="auto"/>
        <w:ind w:left="720" w:hanging="720"/>
        <w:rPr>
          <w:sz w:val="23"/>
          <w:szCs w:val="23"/>
        </w:rPr>
      </w:pPr>
      <w:r w:rsidRPr="00262E11">
        <w:rPr>
          <w:sz w:val="23"/>
          <w:szCs w:val="23"/>
        </w:rPr>
        <w:t>A</w:t>
      </w:r>
      <w:r w:rsidR="000D1A18" w:rsidRPr="00262E11">
        <w:rPr>
          <w:sz w:val="23"/>
          <w:szCs w:val="23"/>
        </w:rPr>
        <w:t xml:space="preserve">ND UPON NOTING that the Parenting Expert </w:t>
      </w:r>
      <w:r w:rsidR="00033263" w:rsidRPr="00262E11">
        <w:rPr>
          <w:sz w:val="23"/>
          <w:szCs w:val="23"/>
        </w:rPr>
        <w:t>is a Court expert who must give independent evidence to the Court;</w:t>
      </w:r>
      <w:r w:rsidR="000D1A18" w:rsidRPr="00262E11">
        <w:rPr>
          <w:sz w:val="23"/>
          <w:szCs w:val="23"/>
        </w:rPr>
        <w:t xml:space="preserve"> </w:t>
      </w:r>
    </w:p>
    <w:p w:rsidR="00033263" w:rsidRPr="00262E11" w:rsidRDefault="00033263" w:rsidP="002C160C">
      <w:pPr>
        <w:spacing w:after="240" w:line="228" w:lineRule="auto"/>
        <w:ind w:left="720" w:hanging="720"/>
        <w:rPr>
          <w:sz w:val="23"/>
          <w:szCs w:val="23"/>
        </w:rPr>
      </w:pPr>
      <w:r w:rsidRPr="00262E11">
        <w:rPr>
          <w:sz w:val="23"/>
          <w:szCs w:val="23"/>
        </w:rPr>
        <w:t xml:space="preserve">AND UPON NOTING </w:t>
      </w:r>
      <w:r w:rsidR="00D13028" w:rsidRPr="00262E11">
        <w:rPr>
          <w:sz w:val="23"/>
          <w:szCs w:val="23"/>
        </w:rPr>
        <w:t>the process set out herein is a Court directed process and is not confidential unless otherwise ordered by the Court and that no confidentiality attaches to the information shared by the parties, third parties or the child</w:t>
      </w:r>
      <w:r w:rsidR="0050323C" w:rsidRPr="00262E11">
        <w:rPr>
          <w:sz w:val="23"/>
          <w:szCs w:val="23"/>
        </w:rPr>
        <w:t>(</w:t>
      </w:r>
      <w:proofErr w:type="spellStart"/>
      <w:r w:rsidR="00D13028" w:rsidRPr="00262E11">
        <w:rPr>
          <w:sz w:val="23"/>
          <w:szCs w:val="23"/>
        </w:rPr>
        <w:t>ren</w:t>
      </w:r>
      <w:proofErr w:type="spellEnd"/>
      <w:r w:rsidR="0050323C" w:rsidRPr="00262E11">
        <w:rPr>
          <w:sz w:val="23"/>
          <w:szCs w:val="23"/>
        </w:rPr>
        <w:t>)</w:t>
      </w:r>
      <w:r w:rsidR="00D13028" w:rsidRPr="00262E11">
        <w:rPr>
          <w:sz w:val="23"/>
          <w:szCs w:val="23"/>
        </w:rPr>
        <w:t xml:space="preserve"> with the Parenting Expert and that all such information may be disclosed to the Court;</w:t>
      </w:r>
    </w:p>
    <w:p w:rsidR="00907C5A" w:rsidRPr="00262E11" w:rsidRDefault="00907C5A" w:rsidP="002C160C">
      <w:pPr>
        <w:spacing w:after="240" w:line="228" w:lineRule="auto"/>
        <w:ind w:left="720" w:hanging="720"/>
        <w:rPr>
          <w:sz w:val="23"/>
          <w:szCs w:val="23"/>
        </w:rPr>
      </w:pPr>
      <w:r w:rsidRPr="00262E11">
        <w:rPr>
          <w:sz w:val="23"/>
          <w:szCs w:val="23"/>
        </w:rPr>
        <w:t xml:space="preserve">AND UPON </w:t>
      </w:r>
      <w:r w:rsidR="00FA2722" w:rsidRPr="00262E11">
        <w:rPr>
          <w:sz w:val="23"/>
          <w:szCs w:val="23"/>
        </w:rPr>
        <w:t>the Court being satisfied that the parties are able to</w:t>
      </w:r>
      <w:r w:rsidR="00452219" w:rsidRPr="00262E11">
        <w:rPr>
          <w:sz w:val="23"/>
          <w:szCs w:val="23"/>
        </w:rPr>
        <w:t xml:space="preserve"> pay the cost of the Evaluation</w:t>
      </w:r>
      <w:r w:rsidR="00BB4CAF" w:rsidRPr="00262E11">
        <w:rPr>
          <w:sz w:val="23"/>
          <w:szCs w:val="23"/>
        </w:rPr>
        <w:t xml:space="preserve">, </w:t>
      </w:r>
      <w:r w:rsidR="00F90191" w:rsidRPr="00CD4BE6">
        <w:rPr>
          <w:sz w:val="23"/>
          <w:szCs w:val="23"/>
        </w:rPr>
        <w:t>or that the party seeking the Evaluation is able to pay the entire cost of the Evaluation at first instance, subject to their right to seek a contribution from the other party at the conclusion of the Evaluation</w:t>
      </w:r>
      <w:r w:rsidRPr="00CD4BE6">
        <w:rPr>
          <w:sz w:val="23"/>
          <w:szCs w:val="23"/>
        </w:rPr>
        <w:t>;</w:t>
      </w:r>
      <w:r w:rsidRPr="00262E11">
        <w:rPr>
          <w:sz w:val="23"/>
          <w:szCs w:val="23"/>
        </w:rPr>
        <w:t xml:space="preserve"> </w:t>
      </w:r>
    </w:p>
    <w:p w:rsidR="006F437A" w:rsidRPr="00262E11" w:rsidRDefault="006F437A" w:rsidP="002C160C">
      <w:pPr>
        <w:spacing w:after="240" w:line="228" w:lineRule="auto"/>
        <w:ind w:left="720" w:hanging="720"/>
        <w:rPr>
          <w:sz w:val="23"/>
          <w:szCs w:val="23"/>
        </w:rPr>
      </w:pPr>
      <w:proofErr w:type="gramStart"/>
      <w:r w:rsidRPr="00262E11">
        <w:rPr>
          <w:sz w:val="23"/>
          <w:szCs w:val="23"/>
        </w:rPr>
        <w:t>AND</w:t>
      </w:r>
      <w:proofErr w:type="gramEnd"/>
      <w:r w:rsidRPr="00262E11">
        <w:rPr>
          <w:sz w:val="23"/>
          <w:szCs w:val="23"/>
        </w:rPr>
        <w:t xml:space="preserve"> UPON noting the Parenting Expert’s consent to act and approval of the terms of this Order endorsed hereon;</w:t>
      </w:r>
    </w:p>
    <w:p w:rsidR="00B94B40" w:rsidRPr="00262E11" w:rsidRDefault="00B94B40" w:rsidP="002C160C">
      <w:pPr>
        <w:spacing w:after="240" w:line="228" w:lineRule="auto"/>
        <w:ind w:left="720" w:hanging="720"/>
        <w:rPr>
          <w:sz w:val="23"/>
          <w:szCs w:val="23"/>
        </w:rPr>
      </w:pPr>
      <w:proofErr w:type="gramStart"/>
      <w:r w:rsidRPr="00262E11">
        <w:rPr>
          <w:sz w:val="23"/>
          <w:szCs w:val="23"/>
        </w:rPr>
        <w:t>AND</w:t>
      </w:r>
      <w:proofErr w:type="gramEnd"/>
      <w:r w:rsidRPr="00262E11">
        <w:rPr>
          <w:sz w:val="23"/>
          <w:szCs w:val="23"/>
        </w:rPr>
        <w:t xml:space="preserve"> UPON the Court being advised that the parties have signed the Parenting Expert’s service agreement;</w:t>
      </w:r>
    </w:p>
    <w:p w:rsidR="008F6B24" w:rsidRPr="00262E11" w:rsidRDefault="008F6B24" w:rsidP="002C160C">
      <w:pPr>
        <w:spacing w:after="240" w:line="228" w:lineRule="auto"/>
        <w:rPr>
          <w:sz w:val="23"/>
          <w:szCs w:val="23"/>
        </w:rPr>
      </w:pPr>
      <w:r w:rsidRPr="00262E11">
        <w:rPr>
          <w:sz w:val="23"/>
          <w:szCs w:val="23"/>
        </w:rPr>
        <w:t xml:space="preserve">AND UPON </w:t>
      </w:r>
      <w:r w:rsidRPr="00262E11">
        <w:rPr>
          <w:i/>
          <w:sz w:val="23"/>
          <w:szCs w:val="23"/>
        </w:rPr>
        <w:t xml:space="preserve">[insert any other </w:t>
      </w:r>
      <w:r w:rsidR="00AD326E" w:rsidRPr="00262E11">
        <w:rPr>
          <w:i/>
          <w:sz w:val="23"/>
          <w:szCs w:val="23"/>
        </w:rPr>
        <w:t>relevant</w:t>
      </w:r>
      <w:r w:rsidRPr="00262E11">
        <w:rPr>
          <w:i/>
          <w:sz w:val="23"/>
          <w:szCs w:val="23"/>
        </w:rPr>
        <w:t xml:space="preserve"> information]</w:t>
      </w:r>
      <w:r w:rsidRPr="00262E11">
        <w:rPr>
          <w:sz w:val="23"/>
          <w:szCs w:val="23"/>
        </w:rPr>
        <w:t>;</w:t>
      </w:r>
    </w:p>
    <w:p w:rsidR="000D1A18" w:rsidRPr="00262E11" w:rsidRDefault="000D1A18" w:rsidP="00182CD1">
      <w:pPr>
        <w:spacing w:after="240"/>
        <w:rPr>
          <w:b/>
          <w:sz w:val="23"/>
          <w:szCs w:val="23"/>
        </w:rPr>
      </w:pPr>
      <w:r w:rsidRPr="00262E11">
        <w:rPr>
          <w:b/>
          <w:sz w:val="23"/>
          <w:szCs w:val="23"/>
        </w:rPr>
        <w:t xml:space="preserve">IT </w:t>
      </w:r>
      <w:proofErr w:type="gramStart"/>
      <w:r w:rsidRPr="00262E11">
        <w:rPr>
          <w:b/>
          <w:sz w:val="23"/>
          <w:szCs w:val="23"/>
        </w:rPr>
        <w:t>IS HEREBY ORDERED</w:t>
      </w:r>
      <w:proofErr w:type="gramEnd"/>
      <w:r w:rsidRPr="00262E11">
        <w:rPr>
          <w:b/>
          <w:sz w:val="23"/>
          <w:szCs w:val="23"/>
        </w:rPr>
        <w:t xml:space="preserve"> THAT:</w:t>
      </w:r>
    </w:p>
    <w:p w:rsidR="008F090A" w:rsidRPr="00262E11" w:rsidRDefault="008F090A" w:rsidP="00182CD1">
      <w:pPr>
        <w:numPr>
          <w:ilvl w:val="0"/>
          <w:numId w:val="20"/>
        </w:numPr>
        <w:spacing w:after="240"/>
        <w:rPr>
          <w:sz w:val="23"/>
          <w:szCs w:val="23"/>
        </w:rPr>
      </w:pPr>
      <w:r w:rsidRPr="00262E11">
        <w:rPr>
          <w:i/>
          <w:sz w:val="23"/>
          <w:szCs w:val="23"/>
        </w:rPr>
        <w:t>[</w:t>
      </w:r>
      <w:r w:rsidR="00FA2722" w:rsidRPr="00262E11">
        <w:rPr>
          <w:i/>
          <w:sz w:val="23"/>
          <w:szCs w:val="23"/>
        </w:rPr>
        <w:t xml:space="preserve">Name of </w:t>
      </w:r>
      <w:r w:rsidRPr="00262E11">
        <w:rPr>
          <w:i/>
          <w:sz w:val="23"/>
          <w:szCs w:val="23"/>
        </w:rPr>
        <w:t>Parenting Expert]</w:t>
      </w:r>
      <w:r w:rsidRPr="00262E11">
        <w:rPr>
          <w:sz w:val="23"/>
          <w:szCs w:val="23"/>
        </w:rPr>
        <w:t xml:space="preserve"> </w:t>
      </w:r>
      <w:proofErr w:type="gramStart"/>
      <w:r w:rsidRPr="00262E11">
        <w:rPr>
          <w:sz w:val="23"/>
          <w:szCs w:val="23"/>
        </w:rPr>
        <w:t>is hereby appointed</w:t>
      </w:r>
      <w:proofErr w:type="gramEnd"/>
      <w:r w:rsidRPr="00262E11">
        <w:rPr>
          <w:sz w:val="23"/>
          <w:szCs w:val="23"/>
        </w:rPr>
        <w:t xml:space="preserve"> as a Parenting Expert to </w:t>
      </w:r>
      <w:r w:rsidR="00AD326E" w:rsidRPr="00262E11">
        <w:rPr>
          <w:sz w:val="23"/>
          <w:szCs w:val="23"/>
        </w:rPr>
        <w:t>complete</w:t>
      </w:r>
      <w:r w:rsidRPr="00262E11">
        <w:rPr>
          <w:sz w:val="23"/>
          <w:szCs w:val="23"/>
        </w:rPr>
        <w:t xml:space="preserve"> </w:t>
      </w:r>
      <w:r w:rsidR="00AD326E" w:rsidRPr="00262E11">
        <w:rPr>
          <w:sz w:val="23"/>
          <w:szCs w:val="23"/>
        </w:rPr>
        <w:t>a Child Custody/Parenting Evaluation</w:t>
      </w:r>
      <w:r w:rsidR="008759A4" w:rsidRPr="00262E11">
        <w:rPr>
          <w:sz w:val="23"/>
          <w:szCs w:val="23"/>
        </w:rPr>
        <w:t xml:space="preserve"> under </w:t>
      </w:r>
      <w:r w:rsidR="00302991" w:rsidRPr="00CD4BE6">
        <w:rPr>
          <w:sz w:val="23"/>
          <w:szCs w:val="23"/>
        </w:rPr>
        <w:t>Family</w:t>
      </w:r>
      <w:r w:rsidR="00302991" w:rsidRPr="00262E11">
        <w:rPr>
          <w:sz w:val="23"/>
          <w:szCs w:val="23"/>
        </w:rPr>
        <w:t xml:space="preserve"> </w:t>
      </w:r>
      <w:r w:rsidR="00266F2D">
        <w:rPr>
          <w:sz w:val="23"/>
          <w:szCs w:val="23"/>
        </w:rPr>
        <w:t xml:space="preserve">Law </w:t>
      </w:r>
      <w:r w:rsidR="008759A4" w:rsidRPr="00262E11">
        <w:rPr>
          <w:sz w:val="23"/>
          <w:szCs w:val="23"/>
        </w:rPr>
        <w:t>Practice Note 8.</w:t>
      </w:r>
    </w:p>
    <w:p w:rsidR="00A968E5" w:rsidRPr="00262E11" w:rsidRDefault="008C4C7A" w:rsidP="00182CD1">
      <w:pPr>
        <w:numPr>
          <w:ilvl w:val="0"/>
          <w:numId w:val="20"/>
        </w:numPr>
        <w:spacing w:after="240"/>
        <w:rPr>
          <w:sz w:val="23"/>
          <w:szCs w:val="23"/>
        </w:rPr>
      </w:pPr>
      <w:r w:rsidRPr="00262E11">
        <w:rPr>
          <w:sz w:val="23"/>
          <w:szCs w:val="23"/>
        </w:rPr>
        <w:t xml:space="preserve">The action shall be case managed. Within </w:t>
      </w:r>
      <w:r w:rsidR="00B94B40" w:rsidRPr="00262E11">
        <w:rPr>
          <w:sz w:val="23"/>
          <w:szCs w:val="23"/>
        </w:rPr>
        <w:t>seven (7)</w:t>
      </w:r>
      <w:r w:rsidRPr="00262E11">
        <w:rPr>
          <w:sz w:val="23"/>
          <w:szCs w:val="23"/>
        </w:rPr>
        <w:t xml:space="preserve"> days of the date of this Order, the part</w:t>
      </w:r>
      <w:r w:rsidR="00521E14">
        <w:rPr>
          <w:sz w:val="23"/>
          <w:szCs w:val="23"/>
        </w:rPr>
        <w:t xml:space="preserve">y seeking the Evaluation </w:t>
      </w:r>
      <w:r w:rsidRPr="00262E11">
        <w:rPr>
          <w:sz w:val="23"/>
          <w:szCs w:val="23"/>
        </w:rPr>
        <w:t xml:space="preserve">shall complete and submit the </w:t>
      </w:r>
      <w:r w:rsidR="00AB291C" w:rsidRPr="00262E11">
        <w:rPr>
          <w:sz w:val="23"/>
          <w:szCs w:val="23"/>
        </w:rPr>
        <w:t>Request for Appointment o</w:t>
      </w:r>
      <w:r w:rsidR="00B94B40" w:rsidRPr="00262E11">
        <w:rPr>
          <w:sz w:val="23"/>
          <w:szCs w:val="23"/>
        </w:rPr>
        <w:t xml:space="preserve">f a Case Management Justice </w:t>
      </w:r>
      <w:r w:rsidRPr="00262E11">
        <w:rPr>
          <w:sz w:val="23"/>
          <w:szCs w:val="23"/>
        </w:rPr>
        <w:t>found on the Alberta Courts</w:t>
      </w:r>
      <w:r w:rsidR="001A6B11">
        <w:rPr>
          <w:sz w:val="23"/>
          <w:szCs w:val="23"/>
        </w:rPr>
        <w:t>’</w:t>
      </w:r>
      <w:r w:rsidRPr="00262E11">
        <w:rPr>
          <w:sz w:val="23"/>
          <w:szCs w:val="23"/>
        </w:rPr>
        <w:t xml:space="preserve"> website.</w:t>
      </w:r>
      <w:r w:rsidR="00521E14">
        <w:rPr>
          <w:sz w:val="23"/>
          <w:szCs w:val="23"/>
        </w:rPr>
        <w:t xml:space="preserve"> The Response to a Request for the Appointment of a Case Management Justice is not required. </w:t>
      </w:r>
    </w:p>
    <w:p w:rsidR="006F437A" w:rsidRPr="00262E11" w:rsidRDefault="006F437A" w:rsidP="006F437A">
      <w:pPr>
        <w:pStyle w:val="FelskyNumbering12"/>
        <w:numPr>
          <w:ilvl w:val="0"/>
          <w:numId w:val="20"/>
        </w:numPr>
        <w:jc w:val="left"/>
        <w:rPr>
          <w:rFonts w:cs="Times New Roman"/>
          <w:sz w:val="23"/>
          <w:szCs w:val="23"/>
          <w:lang w:eastAsia="en-US"/>
        </w:rPr>
      </w:pPr>
      <w:r w:rsidRPr="00262E11">
        <w:rPr>
          <w:rFonts w:cs="Times New Roman"/>
          <w:sz w:val="23"/>
          <w:szCs w:val="23"/>
          <w:lang w:eastAsia="en-US"/>
        </w:rPr>
        <w:t xml:space="preserve">Within </w:t>
      </w:r>
      <w:r w:rsidR="00B94B40" w:rsidRPr="00262E11">
        <w:rPr>
          <w:rFonts w:cs="Times New Roman"/>
          <w:sz w:val="23"/>
          <w:szCs w:val="23"/>
          <w:lang w:eastAsia="en-US"/>
        </w:rPr>
        <w:t>45</w:t>
      </w:r>
      <w:r w:rsidRPr="00262E11">
        <w:rPr>
          <w:rFonts w:cs="Times New Roman"/>
          <w:sz w:val="23"/>
          <w:szCs w:val="23"/>
          <w:lang w:eastAsia="en-US"/>
        </w:rPr>
        <w:t xml:space="preserve"> days of the granting of this Order, the parties will </w:t>
      </w:r>
      <w:r w:rsidR="00B94B40" w:rsidRPr="00262E11">
        <w:rPr>
          <w:rFonts w:cs="Times New Roman"/>
          <w:sz w:val="23"/>
          <w:szCs w:val="23"/>
          <w:lang w:eastAsia="en-US"/>
        </w:rPr>
        <w:t>me</w:t>
      </w:r>
      <w:r w:rsidR="005D1B39" w:rsidRPr="00262E11">
        <w:rPr>
          <w:rFonts w:cs="Times New Roman"/>
          <w:sz w:val="23"/>
          <w:szCs w:val="23"/>
          <w:lang w:eastAsia="en-US"/>
        </w:rPr>
        <w:t>e</w:t>
      </w:r>
      <w:r w:rsidR="00B94B40" w:rsidRPr="00262E11">
        <w:rPr>
          <w:rFonts w:cs="Times New Roman"/>
          <w:sz w:val="23"/>
          <w:szCs w:val="23"/>
          <w:lang w:eastAsia="en-US"/>
        </w:rPr>
        <w:t xml:space="preserve">t with the Case Management Justice, </w:t>
      </w:r>
      <w:r w:rsidRPr="00262E11">
        <w:rPr>
          <w:rFonts w:cs="Times New Roman"/>
          <w:sz w:val="23"/>
          <w:szCs w:val="23"/>
          <w:lang w:eastAsia="en-US"/>
        </w:rPr>
        <w:t>set the ma</w:t>
      </w:r>
      <w:r w:rsidR="00B94B40" w:rsidRPr="00262E11">
        <w:rPr>
          <w:rFonts w:cs="Times New Roman"/>
          <w:sz w:val="23"/>
          <w:szCs w:val="23"/>
          <w:lang w:eastAsia="en-US"/>
        </w:rPr>
        <w:t xml:space="preserve">tter for trial or summary trial, and pay the required fees. </w:t>
      </w:r>
      <w:r w:rsidRPr="00262E11">
        <w:rPr>
          <w:rFonts w:cs="Times New Roman"/>
          <w:sz w:val="23"/>
          <w:szCs w:val="23"/>
          <w:lang w:eastAsia="en-US"/>
        </w:rPr>
        <w:t>The parties will file Forms 36 to 39 as directed by the Case Management Justice.</w:t>
      </w:r>
    </w:p>
    <w:p w:rsidR="007125C9" w:rsidRPr="00262E11" w:rsidRDefault="007125C9" w:rsidP="006F437A">
      <w:pPr>
        <w:pStyle w:val="FelskyNumbering12"/>
        <w:numPr>
          <w:ilvl w:val="0"/>
          <w:numId w:val="20"/>
        </w:numPr>
        <w:jc w:val="left"/>
        <w:rPr>
          <w:rFonts w:cs="Times New Roman"/>
          <w:sz w:val="23"/>
          <w:szCs w:val="23"/>
          <w:lang w:eastAsia="en-US"/>
        </w:rPr>
      </w:pPr>
      <w:r w:rsidRPr="00262E11">
        <w:rPr>
          <w:rFonts w:cs="Times New Roman"/>
          <w:i/>
          <w:sz w:val="23"/>
          <w:szCs w:val="23"/>
          <w:lang w:eastAsia="en-US"/>
        </w:rPr>
        <w:t xml:space="preserve">[Name of party] </w:t>
      </w:r>
      <w:r w:rsidRPr="00262E11">
        <w:rPr>
          <w:rFonts w:cs="Times New Roman"/>
          <w:sz w:val="23"/>
          <w:szCs w:val="23"/>
          <w:lang w:eastAsia="en-US"/>
        </w:rPr>
        <w:t>will provide a copy of this filed Order to the Civil Trial Coordinator in this judicial centre.</w:t>
      </w:r>
    </w:p>
    <w:p w:rsidR="002A6DB3" w:rsidRPr="00262E11" w:rsidRDefault="002A6DB3" w:rsidP="00BC11FE">
      <w:pPr>
        <w:keepNext/>
        <w:numPr>
          <w:ilvl w:val="0"/>
          <w:numId w:val="20"/>
        </w:numPr>
        <w:spacing w:after="240"/>
        <w:rPr>
          <w:sz w:val="23"/>
          <w:szCs w:val="23"/>
        </w:rPr>
      </w:pPr>
      <w:r w:rsidRPr="00262E11">
        <w:rPr>
          <w:sz w:val="23"/>
          <w:szCs w:val="23"/>
        </w:rPr>
        <w:t>Subject to the ultimate determination by the trial Justice as to how the parties shall bear the cost of the Parenting Expert, payment to the Parenting Expert shall be paid by the parties as follows:</w:t>
      </w:r>
    </w:p>
    <w:p w:rsidR="002A6DB3" w:rsidRPr="00CD4BE6" w:rsidRDefault="008C4C7A" w:rsidP="00BC11FE">
      <w:pPr>
        <w:pStyle w:val="Quote1st"/>
        <w:numPr>
          <w:ilvl w:val="0"/>
          <w:numId w:val="24"/>
        </w:numPr>
        <w:rPr>
          <w:sz w:val="23"/>
          <w:szCs w:val="23"/>
        </w:rPr>
      </w:pPr>
      <w:r w:rsidRPr="00CD4BE6">
        <w:rPr>
          <w:i/>
          <w:sz w:val="23"/>
          <w:szCs w:val="23"/>
        </w:rPr>
        <w:t>[</w:t>
      </w:r>
      <w:r w:rsidR="007125C9" w:rsidRPr="00CD4BE6">
        <w:rPr>
          <w:i/>
          <w:sz w:val="23"/>
          <w:szCs w:val="23"/>
        </w:rPr>
        <w:t>Name of party</w:t>
      </w:r>
      <w:r w:rsidR="002A6DB3" w:rsidRPr="00CD4BE6">
        <w:rPr>
          <w:i/>
          <w:sz w:val="23"/>
          <w:szCs w:val="23"/>
        </w:rPr>
        <w:t>]</w:t>
      </w:r>
      <w:r w:rsidR="002A6DB3" w:rsidRPr="00CD4BE6">
        <w:rPr>
          <w:sz w:val="23"/>
          <w:szCs w:val="23"/>
        </w:rPr>
        <w:t xml:space="preserve"> </w:t>
      </w:r>
      <w:r w:rsidR="00302991" w:rsidRPr="00CD4BE6">
        <w:rPr>
          <w:sz w:val="23"/>
          <w:szCs w:val="23"/>
        </w:rPr>
        <w:t>shall pay</w:t>
      </w:r>
      <w:r w:rsidR="002A6DB3" w:rsidRPr="00CD4BE6">
        <w:rPr>
          <w:sz w:val="23"/>
          <w:szCs w:val="23"/>
        </w:rPr>
        <w:t xml:space="preserve"> </w:t>
      </w:r>
      <w:r w:rsidR="002A6DB3" w:rsidRPr="00CD4BE6">
        <w:rPr>
          <w:i/>
          <w:sz w:val="23"/>
          <w:szCs w:val="23"/>
        </w:rPr>
        <w:t>[percentage]</w:t>
      </w:r>
      <w:r w:rsidR="002A6DB3" w:rsidRPr="00CD4BE6">
        <w:rPr>
          <w:sz w:val="23"/>
          <w:szCs w:val="23"/>
        </w:rPr>
        <w:t xml:space="preserve"> of the costs in the interim;</w:t>
      </w:r>
    </w:p>
    <w:p w:rsidR="002A6DB3" w:rsidRPr="00CD4BE6" w:rsidRDefault="008C4C7A" w:rsidP="00BC11FE">
      <w:pPr>
        <w:numPr>
          <w:ilvl w:val="0"/>
          <w:numId w:val="24"/>
        </w:numPr>
        <w:spacing w:after="240"/>
        <w:rPr>
          <w:sz w:val="23"/>
          <w:szCs w:val="23"/>
        </w:rPr>
      </w:pPr>
      <w:r w:rsidRPr="00CD4BE6">
        <w:rPr>
          <w:i/>
          <w:sz w:val="23"/>
          <w:szCs w:val="23"/>
        </w:rPr>
        <w:t>[</w:t>
      </w:r>
      <w:r w:rsidR="003F0280" w:rsidRPr="00CD4BE6">
        <w:rPr>
          <w:i/>
          <w:sz w:val="23"/>
          <w:szCs w:val="23"/>
        </w:rPr>
        <w:t>Name of other party</w:t>
      </w:r>
      <w:r w:rsidR="002A6DB3" w:rsidRPr="00CD4BE6">
        <w:rPr>
          <w:i/>
          <w:sz w:val="23"/>
          <w:szCs w:val="23"/>
        </w:rPr>
        <w:t>]</w:t>
      </w:r>
      <w:r w:rsidR="002A6DB3" w:rsidRPr="00CD4BE6">
        <w:rPr>
          <w:sz w:val="23"/>
          <w:szCs w:val="23"/>
        </w:rPr>
        <w:t xml:space="preserve"> </w:t>
      </w:r>
      <w:r w:rsidR="00302991" w:rsidRPr="00CD4BE6">
        <w:rPr>
          <w:sz w:val="23"/>
          <w:szCs w:val="23"/>
        </w:rPr>
        <w:t>shall pay</w:t>
      </w:r>
      <w:r w:rsidR="002A6DB3" w:rsidRPr="00CD4BE6">
        <w:rPr>
          <w:sz w:val="23"/>
          <w:szCs w:val="23"/>
        </w:rPr>
        <w:t xml:space="preserve"> </w:t>
      </w:r>
      <w:r w:rsidR="002A6DB3" w:rsidRPr="00CD4BE6">
        <w:rPr>
          <w:i/>
          <w:sz w:val="23"/>
          <w:szCs w:val="23"/>
        </w:rPr>
        <w:t>[percentage]</w:t>
      </w:r>
      <w:r w:rsidR="002A6DB3" w:rsidRPr="00CD4BE6">
        <w:rPr>
          <w:sz w:val="23"/>
          <w:szCs w:val="23"/>
        </w:rPr>
        <w:t xml:space="preserve"> </w:t>
      </w:r>
      <w:r w:rsidRPr="00CD4BE6">
        <w:rPr>
          <w:sz w:val="23"/>
          <w:szCs w:val="23"/>
        </w:rPr>
        <w:t>of the costs in the interim;</w:t>
      </w:r>
      <w:r w:rsidR="002715E1" w:rsidRPr="00CD4BE6">
        <w:rPr>
          <w:sz w:val="23"/>
          <w:szCs w:val="23"/>
        </w:rPr>
        <w:t xml:space="preserve"> </w:t>
      </w:r>
    </w:p>
    <w:p w:rsidR="002A6DB3" w:rsidRPr="00CD4BE6" w:rsidRDefault="004F410B" w:rsidP="00BC11FE">
      <w:pPr>
        <w:numPr>
          <w:ilvl w:val="0"/>
          <w:numId w:val="24"/>
        </w:numPr>
        <w:spacing w:after="240"/>
        <w:rPr>
          <w:sz w:val="23"/>
          <w:szCs w:val="23"/>
        </w:rPr>
      </w:pPr>
      <w:r w:rsidRPr="00CD4BE6">
        <w:rPr>
          <w:sz w:val="23"/>
          <w:szCs w:val="23"/>
        </w:rPr>
        <w:lastRenderedPageBreak/>
        <w:t>E</w:t>
      </w:r>
      <w:r w:rsidR="002A6DB3" w:rsidRPr="00CD4BE6">
        <w:rPr>
          <w:sz w:val="23"/>
          <w:szCs w:val="23"/>
        </w:rPr>
        <w:t>ach party</w:t>
      </w:r>
      <w:r w:rsidR="002A6DB3" w:rsidRPr="00CD4BE6">
        <w:rPr>
          <w:i/>
          <w:sz w:val="23"/>
          <w:szCs w:val="23"/>
        </w:rPr>
        <w:t xml:space="preserve"> [or name of the party] </w:t>
      </w:r>
      <w:r w:rsidR="002A6DB3" w:rsidRPr="00CD4BE6">
        <w:rPr>
          <w:sz w:val="23"/>
          <w:szCs w:val="23"/>
        </w:rPr>
        <w:t>shall pay the Parenting Expert’s retainer in the</w:t>
      </w:r>
      <w:r w:rsidR="002A6DB3" w:rsidRPr="00CD4BE6">
        <w:rPr>
          <w:i/>
          <w:sz w:val="23"/>
          <w:szCs w:val="23"/>
        </w:rPr>
        <w:t xml:space="preserve"> </w:t>
      </w:r>
      <w:r w:rsidR="002A6DB3" w:rsidRPr="00CD4BE6">
        <w:rPr>
          <w:sz w:val="23"/>
          <w:szCs w:val="23"/>
        </w:rPr>
        <w:t>sum</w:t>
      </w:r>
      <w:r w:rsidR="002A6DB3" w:rsidRPr="00CD4BE6">
        <w:rPr>
          <w:i/>
          <w:sz w:val="23"/>
          <w:szCs w:val="23"/>
        </w:rPr>
        <w:t xml:space="preserve"> </w:t>
      </w:r>
      <w:r w:rsidR="002A6DB3" w:rsidRPr="00CD4BE6">
        <w:rPr>
          <w:sz w:val="23"/>
          <w:szCs w:val="23"/>
        </w:rPr>
        <w:t xml:space="preserve">of </w:t>
      </w:r>
      <w:r w:rsidR="002A6DB3" w:rsidRPr="00CD4BE6">
        <w:rPr>
          <w:i/>
          <w:sz w:val="23"/>
          <w:szCs w:val="23"/>
        </w:rPr>
        <w:t xml:space="preserve">[amount] </w:t>
      </w:r>
      <w:r w:rsidR="002A6DB3" w:rsidRPr="00CD4BE6">
        <w:rPr>
          <w:sz w:val="23"/>
          <w:szCs w:val="23"/>
        </w:rPr>
        <w:t>by</w:t>
      </w:r>
      <w:r w:rsidR="002A6DB3" w:rsidRPr="00CD4BE6">
        <w:rPr>
          <w:i/>
          <w:sz w:val="23"/>
          <w:szCs w:val="23"/>
        </w:rPr>
        <w:t xml:space="preserve"> [date].</w:t>
      </w:r>
    </w:p>
    <w:p w:rsidR="006F437A" w:rsidRPr="00262E11" w:rsidRDefault="006F437A" w:rsidP="006F437A">
      <w:pPr>
        <w:numPr>
          <w:ilvl w:val="0"/>
          <w:numId w:val="20"/>
        </w:numPr>
        <w:spacing w:after="240"/>
        <w:rPr>
          <w:sz w:val="23"/>
          <w:szCs w:val="23"/>
        </w:rPr>
      </w:pPr>
      <w:r w:rsidRPr="00262E11">
        <w:rPr>
          <w:sz w:val="23"/>
          <w:szCs w:val="23"/>
        </w:rPr>
        <w:t>The parties shall not</w:t>
      </w:r>
      <w:r w:rsidR="00521E14">
        <w:rPr>
          <w:sz w:val="23"/>
          <w:szCs w:val="23"/>
        </w:rPr>
        <w:t xml:space="preserve">, </w:t>
      </w:r>
      <w:r w:rsidR="00521E14" w:rsidRPr="00262E11">
        <w:rPr>
          <w:sz w:val="23"/>
          <w:szCs w:val="23"/>
        </w:rPr>
        <w:t xml:space="preserve">without leave of the Case Management </w:t>
      </w:r>
      <w:r w:rsidR="00521E14">
        <w:rPr>
          <w:sz w:val="23"/>
          <w:szCs w:val="23"/>
        </w:rPr>
        <w:t>Justice,</w:t>
      </w:r>
      <w:r w:rsidRPr="00262E11">
        <w:rPr>
          <w:sz w:val="23"/>
          <w:szCs w:val="23"/>
        </w:rPr>
        <w:t xml:space="preserve"> make further applications or proceed with steps in previously scheduled applications until the Evaluation is completed.</w:t>
      </w:r>
    </w:p>
    <w:p w:rsidR="008B44FB" w:rsidRPr="00262E11" w:rsidRDefault="008B44FB" w:rsidP="00182CD1">
      <w:pPr>
        <w:numPr>
          <w:ilvl w:val="0"/>
          <w:numId w:val="20"/>
        </w:numPr>
        <w:spacing w:after="240"/>
        <w:rPr>
          <w:sz w:val="23"/>
          <w:szCs w:val="23"/>
        </w:rPr>
      </w:pPr>
      <w:r w:rsidRPr="00262E11">
        <w:rPr>
          <w:sz w:val="23"/>
          <w:szCs w:val="23"/>
        </w:rPr>
        <w:t>The Parenti</w:t>
      </w:r>
      <w:r w:rsidR="00E936B7" w:rsidRPr="00262E11">
        <w:rPr>
          <w:sz w:val="23"/>
          <w:szCs w:val="23"/>
        </w:rPr>
        <w:t>ng Expert shall be provided</w:t>
      </w:r>
      <w:r w:rsidRPr="00262E11">
        <w:rPr>
          <w:sz w:val="23"/>
          <w:szCs w:val="23"/>
        </w:rPr>
        <w:t xml:space="preserve"> with the following </w:t>
      </w:r>
      <w:r w:rsidR="00E936B7" w:rsidRPr="00262E11">
        <w:rPr>
          <w:sz w:val="23"/>
          <w:szCs w:val="23"/>
        </w:rPr>
        <w:t>documentation only:</w:t>
      </w:r>
    </w:p>
    <w:p w:rsidR="008B44FB" w:rsidRPr="00262E11" w:rsidRDefault="00E936B7" w:rsidP="004F410B">
      <w:pPr>
        <w:numPr>
          <w:ilvl w:val="0"/>
          <w:numId w:val="25"/>
        </w:numPr>
        <w:spacing w:before="240" w:after="240"/>
        <w:rPr>
          <w:sz w:val="23"/>
          <w:szCs w:val="23"/>
        </w:rPr>
      </w:pPr>
      <w:r w:rsidRPr="00262E11">
        <w:rPr>
          <w:sz w:val="23"/>
          <w:szCs w:val="23"/>
        </w:rPr>
        <w:t>f</w:t>
      </w:r>
      <w:r w:rsidR="008B44FB" w:rsidRPr="00262E11">
        <w:rPr>
          <w:sz w:val="23"/>
          <w:szCs w:val="23"/>
        </w:rPr>
        <w:t>iled Court applications</w:t>
      </w:r>
      <w:r w:rsidR="008C4C7A" w:rsidRPr="00262E11">
        <w:rPr>
          <w:sz w:val="23"/>
          <w:szCs w:val="23"/>
        </w:rPr>
        <w:t xml:space="preserve"> (not affidavit</w:t>
      </w:r>
      <w:r w:rsidR="004F410B" w:rsidRPr="00262E11">
        <w:rPr>
          <w:sz w:val="23"/>
          <w:szCs w:val="23"/>
        </w:rPr>
        <w:t>s</w:t>
      </w:r>
      <w:r w:rsidR="00286AA0" w:rsidRPr="00262E11">
        <w:rPr>
          <w:sz w:val="23"/>
          <w:szCs w:val="23"/>
        </w:rPr>
        <w:t xml:space="preserve"> or sworn statements under the </w:t>
      </w:r>
      <w:r w:rsidR="00286AA0" w:rsidRPr="00262E11">
        <w:rPr>
          <w:i/>
          <w:sz w:val="23"/>
          <w:szCs w:val="23"/>
        </w:rPr>
        <w:t>Family Law Act</w:t>
      </w:r>
      <w:r w:rsidR="004F410B" w:rsidRPr="00262E11">
        <w:rPr>
          <w:sz w:val="23"/>
          <w:szCs w:val="23"/>
        </w:rPr>
        <w:t xml:space="preserve">) </w:t>
      </w:r>
      <w:r w:rsidR="008B44FB" w:rsidRPr="00262E11">
        <w:rPr>
          <w:sz w:val="23"/>
          <w:szCs w:val="23"/>
        </w:rPr>
        <w:t xml:space="preserve">and </w:t>
      </w:r>
      <w:r w:rsidR="00C44436" w:rsidRPr="00262E11">
        <w:rPr>
          <w:sz w:val="23"/>
          <w:szCs w:val="23"/>
        </w:rPr>
        <w:t xml:space="preserve">Court </w:t>
      </w:r>
      <w:r w:rsidR="00266F2D">
        <w:rPr>
          <w:sz w:val="23"/>
          <w:szCs w:val="23"/>
        </w:rPr>
        <w:t>O</w:t>
      </w:r>
      <w:r w:rsidR="00907C5A" w:rsidRPr="00262E11">
        <w:rPr>
          <w:sz w:val="23"/>
          <w:szCs w:val="23"/>
        </w:rPr>
        <w:t>rders</w:t>
      </w:r>
      <w:r w:rsidR="008B44FB" w:rsidRPr="00262E11">
        <w:rPr>
          <w:sz w:val="23"/>
          <w:szCs w:val="23"/>
        </w:rPr>
        <w:t xml:space="preserve">; </w:t>
      </w:r>
    </w:p>
    <w:p w:rsidR="008B44FB" w:rsidRPr="00262E11" w:rsidRDefault="00E936B7" w:rsidP="00BC11FE">
      <w:pPr>
        <w:numPr>
          <w:ilvl w:val="0"/>
          <w:numId w:val="25"/>
        </w:numPr>
        <w:spacing w:after="240"/>
        <w:rPr>
          <w:sz w:val="23"/>
          <w:szCs w:val="23"/>
        </w:rPr>
      </w:pPr>
      <w:r w:rsidRPr="00262E11">
        <w:rPr>
          <w:sz w:val="23"/>
          <w:szCs w:val="23"/>
        </w:rPr>
        <w:t>p</w:t>
      </w:r>
      <w:r w:rsidR="008B44FB" w:rsidRPr="00262E11">
        <w:rPr>
          <w:sz w:val="23"/>
          <w:szCs w:val="23"/>
        </w:rPr>
        <w:t>rofessional reports or letters provided to the Court, including P</w:t>
      </w:r>
      <w:r w:rsidR="0047403F" w:rsidRPr="00262E11">
        <w:rPr>
          <w:sz w:val="23"/>
          <w:szCs w:val="23"/>
        </w:rPr>
        <w:t xml:space="preserve">ractice Note </w:t>
      </w:r>
      <w:r w:rsidR="008B44FB" w:rsidRPr="00262E11">
        <w:rPr>
          <w:sz w:val="23"/>
          <w:szCs w:val="23"/>
        </w:rPr>
        <w:t xml:space="preserve">7  letters or </w:t>
      </w:r>
      <w:r w:rsidR="0047403F" w:rsidRPr="00262E11">
        <w:rPr>
          <w:sz w:val="23"/>
          <w:szCs w:val="23"/>
        </w:rPr>
        <w:t>Intervention R</w:t>
      </w:r>
      <w:r w:rsidR="008B44FB" w:rsidRPr="00262E11">
        <w:rPr>
          <w:sz w:val="23"/>
          <w:szCs w:val="23"/>
        </w:rPr>
        <w:t>eport</w:t>
      </w:r>
      <w:r w:rsidR="0047403F" w:rsidRPr="00262E11">
        <w:rPr>
          <w:sz w:val="23"/>
          <w:szCs w:val="23"/>
        </w:rPr>
        <w:t>(</w:t>
      </w:r>
      <w:r w:rsidR="008B44FB" w:rsidRPr="00262E11">
        <w:rPr>
          <w:sz w:val="23"/>
          <w:szCs w:val="23"/>
        </w:rPr>
        <w:t>s</w:t>
      </w:r>
      <w:r w:rsidR="0047403F" w:rsidRPr="00262E11">
        <w:rPr>
          <w:sz w:val="23"/>
          <w:szCs w:val="23"/>
        </w:rPr>
        <w:t>)</w:t>
      </w:r>
      <w:r w:rsidR="008B44FB" w:rsidRPr="00262E11">
        <w:rPr>
          <w:sz w:val="23"/>
          <w:szCs w:val="23"/>
        </w:rPr>
        <w:t>; and</w:t>
      </w:r>
      <w:r w:rsidR="00C44436" w:rsidRPr="00262E11">
        <w:rPr>
          <w:sz w:val="23"/>
          <w:szCs w:val="23"/>
        </w:rPr>
        <w:t>,</w:t>
      </w:r>
    </w:p>
    <w:p w:rsidR="008B44FB" w:rsidRPr="00262E11" w:rsidRDefault="008B44FB" w:rsidP="00BC11FE">
      <w:pPr>
        <w:numPr>
          <w:ilvl w:val="0"/>
          <w:numId w:val="25"/>
        </w:numPr>
        <w:spacing w:after="240"/>
        <w:rPr>
          <w:sz w:val="23"/>
          <w:szCs w:val="23"/>
        </w:rPr>
      </w:pPr>
      <w:r w:rsidRPr="00262E11">
        <w:rPr>
          <w:i/>
          <w:sz w:val="23"/>
          <w:szCs w:val="23"/>
        </w:rPr>
        <w:t>[Insert any other documentation ordered by the Court]</w:t>
      </w:r>
      <w:r w:rsidRPr="00262E11">
        <w:rPr>
          <w:sz w:val="23"/>
          <w:szCs w:val="23"/>
        </w:rPr>
        <w:t xml:space="preserve">. </w:t>
      </w:r>
    </w:p>
    <w:p w:rsidR="00C457A4" w:rsidRPr="00262E11" w:rsidRDefault="006E656C" w:rsidP="00182CD1">
      <w:pPr>
        <w:numPr>
          <w:ilvl w:val="0"/>
          <w:numId w:val="20"/>
        </w:numPr>
        <w:spacing w:after="240"/>
        <w:rPr>
          <w:sz w:val="23"/>
          <w:szCs w:val="23"/>
        </w:rPr>
      </w:pPr>
      <w:r w:rsidRPr="00262E11">
        <w:rPr>
          <w:sz w:val="23"/>
          <w:szCs w:val="23"/>
        </w:rPr>
        <w:t xml:space="preserve">Each party </w:t>
      </w:r>
      <w:r w:rsidR="00C44436" w:rsidRPr="00262E11">
        <w:rPr>
          <w:sz w:val="23"/>
          <w:szCs w:val="23"/>
        </w:rPr>
        <w:t>may</w:t>
      </w:r>
      <w:r w:rsidRPr="00262E11">
        <w:rPr>
          <w:sz w:val="23"/>
          <w:szCs w:val="23"/>
        </w:rPr>
        <w:t xml:space="preserve"> provide the names of no more than three </w:t>
      </w:r>
      <w:r w:rsidR="0047403F" w:rsidRPr="00262E11">
        <w:rPr>
          <w:sz w:val="23"/>
          <w:szCs w:val="23"/>
        </w:rPr>
        <w:t xml:space="preserve">(3) </w:t>
      </w:r>
      <w:r w:rsidRPr="00262E11">
        <w:rPr>
          <w:sz w:val="23"/>
          <w:szCs w:val="23"/>
        </w:rPr>
        <w:t xml:space="preserve">personal collateral witnesses </w:t>
      </w:r>
      <w:r w:rsidR="00C44436" w:rsidRPr="00262E11">
        <w:rPr>
          <w:sz w:val="23"/>
          <w:szCs w:val="23"/>
        </w:rPr>
        <w:t xml:space="preserve">whom </w:t>
      </w:r>
      <w:r w:rsidRPr="00262E11">
        <w:rPr>
          <w:sz w:val="23"/>
          <w:szCs w:val="23"/>
        </w:rPr>
        <w:t>the Parenting Expert</w:t>
      </w:r>
      <w:r w:rsidR="00C44436" w:rsidRPr="00262E11">
        <w:rPr>
          <w:sz w:val="23"/>
          <w:szCs w:val="23"/>
        </w:rPr>
        <w:t xml:space="preserve"> may interview</w:t>
      </w:r>
      <w:r w:rsidRPr="00262E11">
        <w:rPr>
          <w:sz w:val="23"/>
          <w:szCs w:val="23"/>
        </w:rPr>
        <w:t xml:space="preserve">. This shall not limit the </w:t>
      </w:r>
      <w:r w:rsidR="008759A4" w:rsidRPr="00262E11">
        <w:rPr>
          <w:sz w:val="23"/>
          <w:szCs w:val="23"/>
        </w:rPr>
        <w:t xml:space="preserve">Parenting </w:t>
      </w:r>
      <w:r w:rsidRPr="00262E11">
        <w:rPr>
          <w:sz w:val="23"/>
          <w:szCs w:val="23"/>
        </w:rPr>
        <w:t xml:space="preserve">Expert from contacting any professional or other collateral witnesses the </w:t>
      </w:r>
      <w:r w:rsidR="008759A4" w:rsidRPr="00262E11">
        <w:rPr>
          <w:sz w:val="23"/>
          <w:szCs w:val="23"/>
        </w:rPr>
        <w:t xml:space="preserve">Parenting </w:t>
      </w:r>
      <w:r w:rsidRPr="00262E11">
        <w:rPr>
          <w:sz w:val="23"/>
          <w:szCs w:val="23"/>
        </w:rPr>
        <w:t>Expert deems appropriate.</w:t>
      </w:r>
    </w:p>
    <w:p w:rsidR="00D4074F" w:rsidRPr="00262E11" w:rsidRDefault="007038F7" w:rsidP="007038F7">
      <w:pPr>
        <w:pStyle w:val="FelskyNumbering12"/>
        <w:numPr>
          <w:ilvl w:val="0"/>
          <w:numId w:val="20"/>
        </w:numPr>
        <w:spacing w:before="120"/>
        <w:jc w:val="left"/>
        <w:rPr>
          <w:rFonts w:cs="Times New Roman"/>
          <w:sz w:val="23"/>
          <w:szCs w:val="23"/>
        </w:rPr>
      </w:pPr>
      <w:proofErr w:type="gramStart"/>
      <w:r w:rsidRPr="007038F7">
        <w:rPr>
          <w:rFonts w:cs="Times New Roman"/>
          <w:sz w:val="23"/>
          <w:szCs w:val="23"/>
        </w:rPr>
        <w:t>All third parties involved with the child(</w:t>
      </w:r>
      <w:proofErr w:type="spellStart"/>
      <w:r w:rsidRPr="007038F7">
        <w:rPr>
          <w:rFonts w:cs="Times New Roman"/>
          <w:sz w:val="23"/>
          <w:szCs w:val="23"/>
        </w:rPr>
        <w:t>ren</w:t>
      </w:r>
      <w:proofErr w:type="spellEnd"/>
      <w:r w:rsidRPr="007038F7">
        <w:rPr>
          <w:rFonts w:cs="Times New Roman"/>
          <w:sz w:val="23"/>
          <w:szCs w:val="23"/>
        </w:rPr>
        <w:t>) and their parents, including but not limited to the child(</w:t>
      </w:r>
      <w:proofErr w:type="spellStart"/>
      <w:r w:rsidRPr="007038F7">
        <w:rPr>
          <w:rFonts w:cs="Times New Roman"/>
          <w:sz w:val="23"/>
          <w:szCs w:val="23"/>
        </w:rPr>
        <w:t>ren</w:t>
      </w:r>
      <w:proofErr w:type="spellEnd"/>
      <w:r w:rsidRPr="007038F7">
        <w:rPr>
          <w:rFonts w:cs="Times New Roman"/>
          <w:sz w:val="23"/>
          <w:szCs w:val="23"/>
        </w:rPr>
        <w:t>)’s teachers and school authorities, family and child counsellors and assessors, mediators, church personnel, visit supervisors, medical service providers, psychologists and social workers are hereby authorized to be interviewed and to release any and all information about the child(</w:t>
      </w:r>
      <w:proofErr w:type="spellStart"/>
      <w:r w:rsidRPr="007038F7">
        <w:rPr>
          <w:rFonts w:cs="Times New Roman"/>
          <w:sz w:val="23"/>
          <w:szCs w:val="23"/>
        </w:rPr>
        <w:t>ren</w:t>
      </w:r>
      <w:proofErr w:type="spellEnd"/>
      <w:r w:rsidRPr="007038F7">
        <w:rPr>
          <w:rFonts w:cs="Times New Roman"/>
          <w:sz w:val="23"/>
          <w:szCs w:val="23"/>
        </w:rPr>
        <w:t>) and their parents, includin</w:t>
      </w:r>
      <w:bookmarkStart w:id="0" w:name="_GoBack"/>
      <w:bookmarkEnd w:id="0"/>
      <w:r w:rsidRPr="007038F7">
        <w:rPr>
          <w:rFonts w:cs="Times New Roman"/>
          <w:sz w:val="23"/>
          <w:szCs w:val="23"/>
        </w:rPr>
        <w:t>g documentary information, to the Parenting Expert, where release is not prohibited by statute, privilege or otherwise.</w:t>
      </w:r>
      <w:proofErr w:type="gramEnd"/>
      <w:r w:rsidRPr="007038F7">
        <w:rPr>
          <w:rFonts w:cs="Times New Roman"/>
          <w:sz w:val="23"/>
          <w:szCs w:val="23"/>
        </w:rPr>
        <w:t xml:space="preserve"> The ability of the parenting expert to obtain information, including documentary information, from a person employed or assisting in the administration of the </w:t>
      </w:r>
      <w:r w:rsidRPr="007038F7">
        <w:rPr>
          <w:rFonts w:cs="Times New Roman"/>
          <w:i/>
          <w:sz w:val="23"/>
          <w:szCs w:val="23"/>
        </w:rPr>
        <w:t>Child, Youth and Family Enhancement Act</w:t>
      </w:r>
      <w:r w:rsidRPr="007038F7">
        <w:rPr>
          <w:rFonts w:cs="Times New Roman"/>
          <w:sz w:val="23"/>
          <w:szCs w:val="23"/>
        </w:rPr>
        <w:t>, is subject to the confidentiality and privilege provisions of that Act, including section 126.11 thereof.</w:t>
      </w:r>
    </w:p>
    <w:p w:rsidR="00C457A4" w:rsidRPr="00262E11" w:rsidRDefault="00F12376" w:rsidP="00182CD1">
      <w:pPr>
        <w:numPr>
          <w:ilvl w:val="0"/>
          <w:numId w:val="20"/>
        </w:numPr>
        <w:spacing w:after="240"/>
        <w:rPr>
          <w:sz w:val="23"/>
          <w:szCs w:val="23"/>
        </w:rPr>
      </w:pPr>
      <w:r w:rsidRPr="00262E11">
        <w:rPr>
          <w:sz w:val="23"/>
          <w:szCs w:val="23"/>
        </w:rPr>
        <w:t xml:space="preserve">The parties and the </w:t>
      </w:r>
      <w:proofErr w:type="gramStart"/>
      <w:r w:rsidRPr="00262E11">
        <w:rPr>
          <w:sz w:val="23"/>
          <w:szCs w:val="23"/>
        </w:rPr>
        <w:t>child</w:t>
      </w:r>
      <w:r w:rsidR="008C4C7A" w:rsidRPr="00262E11">
        <w:rPr>
          <w:sz w:val="23"/>
          <w:szCs w:val="23"/>
        </w:rPr>
        <w:t>(</w:t>
      </w:r>
      <w:proofErr w:type="spellStart"/>
      <w:proofErr w:type="gramEnd"/>
      <w:r w:rsidRPr="00262E11">
        <w:rPr>
          <w:sz w:val="23"/>
          <w:szCs w:val="23"/>
        </w:rPr>
        <w:t>ren</w:t>
      </w:r>
      <w:proofErr w:type="spellEnd"/>
      <w:r w:rsidR="008C4C7A" w:rsidRPr="00262E11">
        <w:rPr>
          <w:sz w:val="23"/>
          <w:szCs w:val="23"/>
        </w:rPr>
        <w:t>)</w:t>
      </w:r>
      <w:r w:rsidRPr="00262E11">
        <w:rPr>
          <w:sz w:val="23"/>
          <w:szCs w:val="23"/>
        </w:rPr>
        <w:t xml:space="preserve"> </w:t>
      </w:r>
      <w:r w:rsidR="00335006" w:rsidRPr="00262E11">
        <w:rPr>
          <w:sz w:val="23"/>
          <w:szCs w:val="23"/>
        </w:rPr>
        <w:t>shall</w:t>
      </w:r>
      <w:r w:rsidRPr="00262E11">
        <w:rPr>
          <w:sz w:val="23"/>
          <w:szCs w:val="23"/>
        </w:rPr>
        <w:t xml:space="preserve"> cooperate with the Parenting Expert and </w:t>
      </w:r>
      <w:r w:rsidR="00335006" w:rsidRPr="00262E11">
        <w:rPr>
          <w:sz w:val="23"/>
          <w:szCs w:val="23"/>
        </w:rPr>
        <w:t xml:space="preserve">attend before the </w:t>
      </w:r>
      <w:r w:rsidR="008954D3" w:rsidRPr="00262E11">
        <w:rPr>
          <w:sz w:val="23"/>
          <w:szCs w:val="23"/>
        </w:rPr>
        <w:t>Parenting Expert, answer questions, submit to testing,</w:t>
      </w:r>
      <w:r w:rsidR="00335006" w:rsidRPr="00262E11">
        <w:rPr>
          <w:sz w:val="23"/>
          <w:szCs w:val="23"/>
        </w:rPr>
        <w:t xml:space="preserve"> </w:t>
      </w:r>
      <w:r w:rsidR="00B81F64" w:rsidRPr="00262E11">
        <w:rPr>
          <w:sz w:val="23"/>
          <w:szCs w:val="23"/>
        </w:rPr>
        <w:t xml:space="preserve">and </w:t>
      </w:r>
      <w:r w:rsidR="00075295" w:rsidRPr="00262E11">
        <w:rPr>
          <w:sz w:val="23"/>
          <w:szCs w:val="23"/>
        </w:rPr>
        <w:t>allow access to the child</w:t>
      </w:r>
      <w:r w:rsidR="008C4C7A" w:rsidRPr="00262E11">
        <w:rPr>
          <w:sz w:val="23"/>
          <w:szCs w:val="23"/>
        </w:rPr>
        <w:t>(</w:t>
      </w:r>
      <w:proofErr w:type="spellStart"/>
      <w:r w:rsidR="00D679FA" w:rsidRPr="00262E11">
        <w:rPr>
          <w:sz w:val="23"/>
          <w:szCs w:val="23"/>
        </w:rPr>
        <w:t>ren</w:t>
      </w:r>
      <w:proofErr w:type="spellEnd"/>
      <w:r w:rsidR="008C4C7A" w:rsidRPr="00262E11">
        <w:rPr>
          <w:sz w:val="23"/>
          <w:szCs w:val="23"/>
        </w:rPr>
        <w:t>)</w:t>
      </w:r>
      <w:r w:rsidR="00075295" w:rsidRPr="00262E11">
        <w:rPr>
          <w:sz w:val="23"/>
          <w:szCs w:val="23"/>
        </w:rPr>
        <w:t>’s cu</w:t>
      </w:r>
      <w:r w:rsidR="008954D3" w:rsidRPr="00262E11">
        <w:rPr>
          <w:sz w:val="23"/>
          <w:szCs w:val="23"/>
        </w:rPr>
        <w:t xml:space="preserve">rrent </w:t>
      </w:r>
      <w:r w:rsidR="00C457A4" w:rsidRPr="00262E11">
        <w:rPr>
          <w:sz w:val="23"/>
          <w:szCs w:val="23"/>
        </w:rPr>
        <w:t>or proposed accommodation.</w:t>
      </w:r>
      <w:r w:rsidR="00075295" w:rsidRPr="00262E11">
        <w:rPr>
          <w:sz w:val="23"/>
          <w:szCs w:val="23"/>
        </w:rPr>
        <w:t xml:space="preserve"> </w:t>
      </w:r>
    </w:p>
    <w:p w:rsidR="004666E1" w:rsidRPr="00262E11" w:rsidRDefault="00B81F64" w:rsidP="00182CD1">
      <w:pPr>
        <w:numPr>
          <w:ilvl w:val="0"/>
          <w:numId w:val="20"/>
        </w:numPr>
        <w:spacing w:after="240"/>
        <w:rPr>
          <w:sz w:val="23"/>
          <w:szCs w:val="23"/>
        </w:rPr>
      </w:pPr>
      <w:r w:rsidRPr="00262E11">
        <w:rPr>
          <w:sz w:val="23"/>
          <w:szCs w:val="23"/>
        </w:rPr>
        <w:t>If</w:t>
      </w:r>
      <w:r w:rsidR="00562ECB" w:rsidRPr="00262E11">
        <w:rPr>
          <w:sz w:val="23"/>
          <w:szCs w:val="23"/>
        </w:rPr>
        <w:t>,</w:t>
      </w:r>
      <w:r w:rsidR="004666E1" w:rsidRPr="00262E11">
        <w:rPr>
          <w:sz w:val="23"/>
          <w:szCs w:val="23"/>
        </w:rPr>
        <w:t xml:space="preserve"> </w:t>
      </w:r>
      <w:r w:rsidR="00C457A4" w:rsidRPr="00262E11">
        <w:rPr>
          <w:sz w:val="23"/>
          <w:szCs w:val="23"/>
        </w:rPr>
        <w:t>in the Parenting Expert’s professional judgment</w:t>
      </w:r>
      <w:r w:rsidR="00562ECB" w:rsidRPr="00262E11">
        <w:rPr>
          <w:sz w:val="23"/>
          <w:szCs w:val="23"/>
        </w:rPr>
        <w:t>,</w:t>
      </w:r>
      <w:r w:rsidR="00C457A4" w:rsidRPr="00262E11">
        <w:rPr>
          <w:sz w:val="23"/>
          <w:szCs w:val="23"/>
        </w:rPr>
        <w:t xml:space="preserve"> </w:t>
      </w:r>
      <w:r w:rsidR="004666E1" w:rsidRPr="00262E11">
        <w:rPr>
          <w:sz w:val="23"/>
          <w:szCs w:val="23"/>
        </w:rPr>
        <w:t xml:space="preserve">it is necessary for the Parenting Expert to speak with a child, either alone or with the parents, the consent of the parents </w:t>
      </w:r>
      <w:proofErr w:type="gramStart"/>
      <w:r w:rsidR="004666E1" w:rsidRPr="00262E11">
        <w:rPr>
          <w:sz w:val="23"/>
          <w:szCs w:val="23"/>
        </w:rPr>
        <w:t>is hereby dispensed with</w:t>
      </w:r>
      <w:proofErr w:type="gramEnd"/>
      <w:r w:rsidR="004666E1" w:rsidRPr="00262E11">
        <w:rPr>
          <w:sz w:val="23"/>
          <w:szCs w:val="23"/>
        </w:rPr>
        <w:t>.</w:t>
      </w:r>
    </w:p>
    <w:p w:rsidR="004F410B" w:rsidRPr="00262E11" w:rsidRDefault="004F410B" w:rsidP="00C457A4">
      <w:pPr>
        <w:numPr>
          <w:ilvl w:val="0"/>
          <w:numId w:val="20"/>
        </w:numPr>
        <w:spacing w:after="240"/>
        <w:rPr>
          <w:sz w:val="23"/>
          <w:szCs w:val="23"/>
        </w:rPr>
      </w:pPr>
      <w:r w:rsidRPr="00262E11">
        <w:rPr>
          <w:i/>
          <w:sz w:val="23"/>
          <w:szCs w:val="23"/>
        </w:rPr>
        <w:t>[</w:t>
      </w:r>
      <w:r w:rsidR="003F0280" w:rsidRPr="00262E11">
        <w:rPr>
          <w:i/>
          <w:sz w:val="23"/>
          <w:szCs w:val="23"/>
        </w:rPr>
        <w:t>This clause is optional; use only when applicable</w:t>
      </w:r>
      <w:r w:rsidR="00521E14">
        <w:rPr>
          <w:i/>
          <w:sz w:val="23"/>
          <w:szCs w:val="23"/>
        </w:rPr>
        <w:t xml:space="preserve">, provided safety </w:t>
      </w:r>
      <w:proofErr w:type="gramStart"/>
      <w:r w:rsidR="00521E14">
        <w:rPr>
          <w:i/>
          <w:sz w:val="23"/>
          <w:szCs w:val="23"/>
        </w:rPr>
        <w:t>can</w:t>
      </w:r>
      <w:proofErr w:type="gramEnd"/>
      <w:r w:rsidR="00521E14">
        <w:rPr>
          <w:i/>
          <w:sz w:val="23"/>
          <w:szCs w:val="23"/>
        </w:rPr>
        <w:t xml:space="preserve"> be maintained</w:t>
      </w:r>
      <w:r w:rsidR="003F0280" w:rsidRPr="00262E11">
        <w:rPr>
          <w:i/>
          <w:sz w:val="23"/>
          <w:szCs w:val="23"/>
        </w:rPr>
        <w:t>.</w:t>
      </w:r>
      <w:r w:rsidRPr="00262E11">
        <w:rPr>
          <w:i/>
          <w:sz w:val="23"/>
          <w:szCs w:val="23"/>
        </w:rPr>
        <w:t xml:space="preserve">] </w:t>
      </w:r>
      <w:r w:rsidRPr="00262E11">
        <w:rPr>
          <w:sz w:val="23"/>
          <w:szCs w:val="23"/>
        </w:rPr>
        <w:t xml:space="preserve">The </w:t>
      </w:r>
      <w:r w:rsidR="00452219" w:rsidRPr="00262E11">
        <w:rPr>
          <w:sz w:val="23"/>
          <w:szCs w:val="23"/>
        </w:rPr>
        <w:t xml:space="preserve">Queen’s Bench </w:t>
      </w:r>
      <w:r w:rsidRPr="00262E11">
        <w:rPr>
          <w:sz w:val="23"/>
          <w:szCs w:val="23"/>
        </w:rPr>
        <w:t>No</w:t>
      </w:r>
      <w:r w:rsidR="00452219" w:rsidRPr="00262E11">
        <w:rPr>
          <w:sz w:val="23"/>
          <w:szCs w:val="23"/>
        </w:rPr>
        <w:t>-</w:t>
      </w:r>
      <w:r w:rsidR="003F0280" w:rsidRPr="00262E11">
        <w:rPr>
          <w:sz w:val="23"/>
          <w:szCs w:val="23"/>
        </w:rPr>
        <w:t>c</w:t>
      </w:r>
      <w:r w:rsidRPr="00262E11">
        <w:rPr>
          <w:sz w:val="23"/>
          <w:szCs w:val="23"/>
        </w:rPr>
        <w:t xml:space="preserve">ontact Order/Emergency Protection Order/Queen’s Bench Protection Order/Restraining Order </w:t>
      </w:r>
      <w:r w:rsidRPr="00262E11">
        <w:rPr>
          <w:i/>
          <w:sz w:val="23"/>
          <w:szCs w:val="23"/>
        </w:rPr>
        <w:t xml:space="preserve">[dated] </w:t>
      </w:r>
      <w:r w:rsidRPr="00262E11">
        <w:rPr>
          <w:sz w:val="23"/>
          <w:szCs w:val="23"/>
        </w:rPr>
        <w:t xml:space="preserve">is limited or suspended by the following terms: </w:t>
      </w:r>
      <w:r w:rsidRPr="00262E11">
        <w:rPr>
          <w:i/>
          <w:sz w:val="23"/>
          <w:szCs w:val="23"/>
        </w:rPr>
        <w:t xml:space="preserve">[List terms] </w:t>
      </w:r>
      <w:r w:rsidRPr="00262E11">
        <w:rPr>
          <w:sz w:val="23"/>
          <w:szCs w:val="23"/>
        </w:rPr>
        <w:t>to the extent necessary to facilit</w:t>
      </w:r>
      <w:r w:rsidR="00C44436" w:rsidRPr="00262E11">
        <w:rPr>
          <w:sz w:val="23"/>
          <w:szCs w:val="23"/>
        </w:rPr>
        <w:t>ate the</w:t>
      </w:r>
      <w:r w:rsidRPr="00262E11">
        <w:rPr>
          <w:sz w:val="23"/>
          <w:szCs w:val="23"/>
        </w:rPr>
        <w:t xml:space="preserve"> Evaluation. </w:t>
      </w:r>
    </w:p>
    <w:p w:rsidR="00885809" w:rsidRPr="00262E11" w:rsidRDefault="004B7C45" w:rsidP="00AD7C82">
      <w:pPr>
        <w:numPr>
          <w:ilvl w:val="0"/>
          <w:numId w:val="20"/>
        </w:numPr>
        <w:spacing w:after="240"/>
        <w:rPr>
          <w:sz w:val="23"/>
          <w:szCs w:val="23"/>
        </w:rPr>
      </w:pPr>
      <w:r w:rsidRPr="00262E11">
        <w:rPr>
          <w:sz w:val="23"/>
          <w:szCs w:val="23"/>
        </w:rPr>
        <w:t xml:space="preserve">The Parenting Expert may seek, at any time, the direction of the Court on any matter. </w:t>
      </w:r>
      <w:r w:rsidR="00C44436" w:rsidRPr="00262E11">
        <w:rPr>
          <w:sz w:val="23"/>
          <w:szCs w:val="23"/>
        </w:rPr>
        <w:t>T</w:t>
      </w:r>
      <w:r w:rsidR="00885809" w:rsidRPr="00262E11">
        <w:rPr>
          <w:sz w:val="23"/>
          <w:szCs w:val="23"/>
        </w:rPr>
        <w:t>he Parenting Expert shall</w:t>
      </w:r>
      <w:r w:rsidRPr="00262E11">
        <w:rPr>
          <w:sz w:val="23"/>
          <w:szCs w:val="23"/>
        </w:rPr>
        <w:t>,</w:t>
      </w:r>
      <w:r w:rsidR="00885809" w:rsidRPr="00262E11">
        <w:rPr>
          <w:sz w:val="23"/>
          <w:szCs w:val="23"/>
        </w:rPr>
        <w:t xml:space="preserve"> by letter addressed t</w:t>
      </w:r>
      <w:r w:rsidRPr="00262E11">
        <w:rPr>
          <w:sz w:val="23"/>
          <w:szCs w:val="23"/>
        </w:rPr>
        <w:t xml:space="preserve">o the Court and copied to </w:t>
      </w:r>
      <w:r w:rsidR="00885809" w:rsidRPr="00262E11">
        <w:rPr>
          <w:sz w:val="23"/>
          <w:szCs w:val="23"/>
        </w:rPr>
        <w:t>counsel</w:t>
      </w:r>
      <w:r w:rsidRPr="00262E11">
        <w:rPr>
          <w:sz w:val="23"/>
          <w:szCs w:val="23"/>
        </w:rPr>
        <w:t xml:space="preserve"> </w:t>
      </w:r>
      <w:r w:rsidR="00C44436" w:rsidRPr="00262E11">
        <w:rPr>
          <w:sz w:val="23"/>
          <w:szCs w:val="23"/>
        </w:rPr>
        <w:t>(or to the parties</w:t>
      </w:r>
      <w:r w:rsidRPr="00262E11">
        <w:rPr>
          <w:sz w:val="23"/>
          <w:szCs w:val="23"/>
        </w:rPr>
        <w:t xml:space="preserve"> where the</w:t>
      </w:r>
      <w:r w:rsidR="00C44436" w:rsidRPr="00262E11">
        <w:rPr>
          <w:sz w:val="23"/>
          <w:szCs w:val="23"/>
        </w:rPr>
        <w:t>y are</w:t>
      </w:r>
      <w:r w:rsidRPr="00262E11">
        <w:rPr>
          <w:sz w:val="23"/>
          <w:szCs w:val="23"/>
        </w:rPr>
        <w:t xml:space="preserve"> self-represented</w:t>
      </w:r>
      <w:r w:rsidR="00C44436" w:rsidRPr="00262E11">
        <w:rPr>
          <w:sz w:val="23"/>
          <w:szCs w:val="23"/>
        </w:rPr>
        <w:t>), seek direction in the following circumstances</w:t>
      </w:r>
      <w:r w:rsidR="00885809" w:rsidRPr="00262E11">
        <w:rPr>
          <w:sz w:val="23"/>
          <w:szCs w:val="23"/>
        </w:rPr>
        <w:t>:</w:t>
      </w:r>
    </w:p>
    <w:p w:rsidR="002A6DB3" w:rsidRPr="00262E11" w:rsidRDefault="00C44436" w:rsidP="0016068A">
      <w:pPr>
        <w:numPr>
          <w:ilvl w:val="0"/>
          <w:numId w:val="27"/>
        </w:numPr>
        <w:spacing w:after="240"/>
        <w:rPr>
          <w:sz w:val="23"/>
          <w:szCs w:val="23"/>
        </w:rPr>
      </w:pPr>
      <w:r w:rsidRPr="00262E11">
        <w:rPr>
          <w:sz w:val="23"/>
          <w:szCs w:val="23"/>
        </w:rPr>
        <w:t>either party withdraws from the Evaluation;</w:t>
      </w:r>
    </w:p>
    <w:p w:rsidR="002A6DB3" w:rsidRPr="00262E11" w:rsidRDefault="00C44436" w:rsidP="0016068A">
      <w:pPr>
        <w:numPr>
          <w:ilvl w:val="0"/>
          <w:numId w:val="27"/>
        </w:numPr>
        <w:spacing w:after="240"/>
        <w:rPr>
          <w:sz w:val="23"/>
          <w:szCs w:val="23"/>
        </w:rPr>
      </w:pPr>
      <w:r w:rsidRPr="00262E11">
        <w:rPr>
          <w:sz w:val="23"/>
          <w:szCs w:val="23"/>
        </w:rPr>
        <w:lastRenderedPageBreak/>
        <w:t>either</w:t>
      </w:r>
      <w:r w:rsidR="002A6DB3" w:rsidRPr="00262E11">
        <w:rPr>
          <w:sz w:val="23"/>
          <w:szCs w:val="23"/>
        </w:rPr>
        <w:t xml:space="preserve"> party fails to cooperate with the Parenting Expert;</w:t>
      </w:r>
    </w:p>
    <w:p w:rsidR="00C44436" w:rsidRPr="00262E11" w:rsidRDefault="00C44436" w:rsidP="0016068A">
      <w:pPr>
        <w:numPr>
          <w:ilvl w:val="0"/>
          <w:numId w:val="27"/>
        </w:numPr>
        <w:spacing w:after="240"/>
        <w:rPr>
          <w:sz w:val="23"/>
          <w:szCs w:val="23"/>
        </w:rPr>
      </w:pPr>
      <w:r w:rsidRPr="00262E11">
        <w:rPr>
          <w:sz w:val="23"/>
          <w:szCs w:val="23"/>
        </w:rPr>
        <w:t>either party fails to pay the retainer as directed in paragraph 5;</w:t>
      </w:r>
    </w:p>
    <w:p w:rsidR="00885809" w:rsidRPr="00262E11" w:rsidRDefault="00C44436" w:rsidP="0016068A">
      <w:pPr>
        <w:numPr>
          <w:ilvl w:val="0"/>
          <w:numId w:val="27"/>
        </w:numPr>
        <w:spacing w:after="240"/>
        <w:rPr>
          <w:sz w:val="23"/>
          <w:szCs w:val="23"/>
        </w:rPr>
      </w:pPr>
      <w:r w:rsidRPr="00262E11">
        <w:rPr>
          <w:sz w:val="23"/>
          <w:szCs w:val="23"/>
        </w:rPr>
        <w:t xml:space="preserve">where </w:t>
      </w:r>
      <w:r w:rsidR="00E936B7" w:rsidRPr="00262E11">
        <w:rPr>
          <w:sz w:val="23"/>
          <w:szCs w:val="23"/>
        </w:rPr>
        <w:t>i</w:t>
      </w:r>
      <w:r w:rsidR="00885809" w:rsidRPr="00262E11">
        <w:rPr>
          <w:sz w:val="23"/>
          <w:szCs w:val="23"/>
        </w:rPr>
        <w:t xml:space="preserve">nformation necessary for completion of the Evaluation is in the possession of a third party and an application under Rule 5.13 of the </w:t>
      </w:r>
      <w:r w:rsidR="00885809" w:rsidRPr="00262E11">
        <w:rPr>
          <w:i/>
          <w:sz w:val="23"/>
          <w:szCs w:val="23"/>
        </w:rPr>
        <w:t>Rules of Court</w:t>
      </w:r>
      <w:r w:rsidR="00885809" w:rsidRPr="00262E11">
        <w:rPr>
          <w:sz w:val="23"/>
          <w:szCs w:val="23"/>
        </w:rPr>
        <w:t xml:space="preserve"> or section 126.11 of the </w:t>
      </w:r>
      <w:r w:rsidR="00885809" w:rsidRPr="00262E11">
        <w:rPr>
          <w:i/>
          <w:sz w:val="23"/>
          <w:szCs w:val="23"/>
        </w:rPr>
        <w:t>Child, Youth and Family Enhancement Act</w:t>
      </w:r>
      <w:r w:rsidR="00885809" w:rsidRPr="00262E11">
        <w:rPr>
          <w:sz w:val="23"/>
          <w:szCs w:val="23"/>
        </w:rPr>
        <w:t xml:space="preserve"> is necessary; or</w:t>
      </w:r>
      <w:r w:rsidR="004B7C45" w:rsidRPr="00262E11">
        <w:rPr>
          <w:sz w:val="23"/>
          <w:szCs w:val="23"/>
        </w:rPr>
        <w:t>,</w:t>
      </w:r>
    </w:p>
    <w:p w:rsidR="00885809" w:rsidRPr="00262E11" w:rsidRDefault="00C44436" w:rsidP="0016068A">
      <w:pPr>
        <w:numPr>
          <w:ilvl w:val="0"/>
          <w:numId w:val="27"/>
        </w:numPr>
        <w:spacing w:after="240"/>
        <w:rPr>
          <w:sz w:val="23"/>
          <w:szCs w:val="23"/>
        </w:rPr>
      </w:pPr>
      <w:proofErr w:type="gramStart"/>
      <w:r w:rsidRPr="00262E11">
        <w:rPr>
          <w:sz w:val="23"/>
          <w:szCs w:val="23"/>
        </w:rPr>
        <w:t>where</w:t>
      </w:r>
      <w:proofErr w:type="gramEnd"/>
      <w:r w:rsidRPr="00262E11">
        <w:rPr>
          <w:sz w:val="23"/>
          <w:szCs w:val="23"/>
        </w:rPr>
        <w:t xml:space="preserve"> </w:t>
      </w:r>
      <w:r w:rsidR="00E936B7" w:rsidRPr="00262E11">
        <w:rPr>
          <w:sz w:val="23"/>
          <w:szCs w:val="23"/>
        </w:rPr>
        <w:t>t</w:t>
      </w:r>
      <w:r w:rsidR="00885809" w:rsidRPr="00262E11">
        <w:rPr>
          <w:sz w:val="23"/>
          <w:szCs w:val="23"/>
        </w:rPr>
        <w:t xml:space="preserve">he </w:t>
      </w:r>
      <w:r w:rsidR="00093690" w:rsidRPr="00262E11">
        <w:rPr>
          <w:sz w:val="23"/>
          <w:szCs w:val="23"/>
        </w:rPr>
        <w:t xml:space="preserve">Parenting </w:t>
      </w:r>
      <w:r w:rsidR="00885809" w:rsidRPr="00262E11">
        <w:rPr>
          <w:sz w:val="23"/>
          <w:szCs w:val="23"/>
        </w:rPr>
        <w:t>Expert wishes to review other records</w:t>
      </w:r>
      <w:r w:rsidRPr="00262E11">
        <w:rPr>
          <w:sz w:val="23"/>
          <w:szCs w:val="23"/>
        </w:rPr>
        <w:t xml:space="preserve"> (print or electronic)</w:t>
      </w:r>
      <w:r w:rsidR="00885809" w:rsidRPr="00262E11">
        <w:rPr>
          <w:sz w:val="23"/>
          <w:szCs w:val="23"/>
        </w:rPr>
        <w:t>.</w:t>
      </w:r>
      <w:r w:rsidR="00093690" w:rsidRPr="00262E11">
        <w:rPr>
          <w:sz w:val="23"/>
          <w:szCs w:val="23"/>
        </w:rPr>
        <w:t xml:space="preserve"> </w:t>
      </w:r>
    </w:p>
    <w:p w:rsidR="00B81F64" w:rsidRPr="00262E11" w:rsidRDefault="00A95D53" w:rsidP="00182CD1">
      <w:pPr>
        <w:numPr>
          <w:ilvl w:val="0"/>
          <w:numId w:val="20"/>
        </w:numPr>
        <w:spacing w:after="240"/>
        <w:rPr>
          <w:sz w:val="23"/>
          <w:szCs w:val="23"/>
        </w:rPr>
      </w:pPr>
      <w:r w:rsidRPr="00262E11">
        <w:rPr>
          <w:sz w:val="23"/>
          <w:szCs w:val="23"/>
        </w:rPr>
        <w:t>Where a party objects to the Parenting Expert</w:t>
      </w:r>
      <w:r w:rsidR="00C44436" w:rsidRPr="00262E11">
        <w:rPr>
          <w:sz w:val="23"/>
          <w:szCs w:val="23"/>
        </w:rPr>
        <w:t>’s</w:t>
      </w:r>
      <w:r w:rsidRPr="00262E11">
        <w:rPr>
          <w:sz w:val="23"/>
          <w:szCs w:val="23"/>
        </w:rPr>
        <w:t xml:space="preserve"> review</w:t>
      </w:r>
      <w:r w:rsidR="00C44436" w:rsidRPr="00262E11">
        <w:rPr>
          <w:sz w:val="23"/>
          <w:szCs w:val="23"/>
        </w:rPr>
        <w:t xml:space="preserve"> of</w:t>
      </w:r>
      <w:r w:rsidRPr="00262E11">
        <w:rPr>
          <w:sz w:val="23"/>
          <w:szCs w:val="23"/>
        </w:rPr>
        <w:t xml:space="preserve"> a requested record, the party shall bring an application opposing production within 15 days of the date of the Parenting Expert’s letter to the Court. </w:t>
      </w:r>
    </w:p>
    <w:p w:rsidR="004B7C45" w:rsidRPr="00262E11" w:rsidRDefault="004B7C45" w:rsidP="004B7C45">
      <w:pPr>
        <w:numPr>
          <w:ilvl w:val="0"/>
          <w:numId w:val="20"/>
        </w:numPr>
        <w:spacing w:after="240"/>
        <w:rPr>
          <w:sz w:val="23"/>
          <w:szCs w:val="23"/>
        </w:rPr>
      </w:pPr>
      <w:r w:rsidRPr="00262E11">
        <w:rPr>
          <w:sz w:val="23"/>
          <w:szCs w:val="23"/>
        </w:rPr>
        <w:t xml:space="preserve">The Parenting Expert shall </w:t>
      </w:r>
      <w:r w:rsidR="008260C0" w:rsidRPr="00262E11">
        <w:rPr>
          <w:sz w:val="23"/>
          <w:szCs w:val="23"/>
        </w:rPr>
        <w:t>prepare an Eva</w:t>
      </w:r>
      <w:r w:rsidRPr="00262E11">
        <w:rPr>
          <w:sz w:val="23"/>
          <w:szCs w:val="23"/>
        </w:rPr>
        <w:t>luation Report. The Evaluation Report shall include the following:</w:t>
      </w:r>
    </w:p>
    <w:p w:rsidR="004B7C45" w:rsidRPr="00262E11" w:rsidRDefault="004B7C45" w:rsidP="004B7C45">
      <w:pPr>
        <w:numPr>
          <w:ilvl w:val="0"/>
          <w:numId w:val="26"/>
        </w:numPr>
        <w:spacing w:after="240"/>
        <w:rPr>
          <w:sz w:val="23"/>
          <w:szCs w:val="23"/>
        </w:rPr>
      </w:pPr>
      <w:r w:rsidRPr="00262E11">
        <w:rPr>
          <w:sz w:val="23"/>
          <w:szCs w:val="23"/>
        </w:rPr>
        <w:t>the Parenting Expert’s name and qualifications;</w:t>
      </w:r>
    </w:p>
    <w:p w:rsidR="004B7C45" w:rsidRPr="00262E11" w:rsidRDefault="004B7C45" w:rsidP="004B7C45">
      <w:pPr>
        <w:numPr>
          <w:ilvl w:val="0"/>
          <w:numId w:val="26"/>
        </w:numPr>
        <w:spacing w:after="240"/>
        <w:rPr>
          <w:sz w:val="23"/>
          <w:szCs w:val="23"/>
        </w:rPr>
      </w:pPr>
      <w:r w:rsidRPr="00262E11">
        <w:rPr>
          <w:sz w:val="23"/>
          <w:szCs w:val="23"/>
        </w:rPr>
        <w:t>the information and assumptions on which the Parenting Expert’s opinion is based;</w:t>
      </w:r>
    </w:p>
    <w:p w:rsidR="004B7C45" w:rsidRPr="00262E11" w:rsidRDefault="004B7C45" w:rsidP="004B7C45">
      <w:pPr>
        <w:numPr>
          <w:ilvl w:val="0"/>
          <w:numId w:val="26"/>
        </w:numPr>
        <w:spacing w:after="240"/>
        <w:rPr>
          <w:sz w:val="23"/>
          <w:szCs w:val="23"/>
        </w:rPr>
      </w:pPr>
      <w:r w:rsidRPr="00262E11">
        <w:rPr>
          <w:sz w:val="23"/>
          <w:szCs w:val="23"/>
        </w:rPr>
        <w:t>a list of all persons interviewed or observed;</w:t>
      </w:r>
    </w:p>
    <w:p w:rsidR="004B7C45" w:rsidRPr="00262E11" w:rsidRDefault="004B7C45" w:rsidP="004B7C45">
      <w:pPr>
        <w:numPr>
          <w:ilvl w:val="0"/>
          <w:numId w:val="26"/>
        </w:numPr>
        <w:spacing w:after="240"/>
        <w:rPr>
          <w:sz w:val="23"/>
          <w:szCs w:val="23"/>
        </w:rPr>
      </w:pPr>
      <w:r w:rsidRPr="00262E11">
        <w:rPr>
          <w:sz w:val="23"/>
          <w:szCs w:val="23"/>
        </w:rPr>
        <w:t xml:space="preserve">a summary of the Parenting Expert’s </w:t>
      </w:r>
      <w:r w:rsidR="0073470E" w:rsidRPr="00CD4BE6">
        <w:rPr>
          <w:sz w:val="23"/>
          <w:szCs w:val="23"/>
        </w:rPr>
        <w:t xml:space="preserve">observations and </w:t>
      </w:r>
      <w:r w:rsidRPr="00CD4BE6">
        <w:rPr>
          <w:sz w:val="23"/>
          <w:szCs w:val="23"/>
        </w:rPr>
        <w:t>opinion</w:t>
      </w:r>
      <w:r w:rsidR="0073470E" w:rsidRPr="00CD4BE6">
        <w:rPr>
          <w:sz w:val="23"/>
          <w:szCs w:val="23"/>
        </w:rPr>
        <w:t>(s</w:t>
      </w:r>
      <w:r w:rsidR="0073470E" w:rsidRPr="00262E11">
        <w:rPr>
          <w:sz w:val="23"/>
          <w:szCs w:val="23"/>
        </w:rPr>
        <w:t>)</w:t>
      </w:r>
      <w:r w:rsidRPr="00262E11">
        <w:rPr>
          <w:sz w:val="23"/>
          <w:szCs w:val="23"/>
        </w:rPr>
        <w:t>; and</w:t>
      </w:r>
      <w:r w:rsidR="00C4579B" w:rsidRPr="00262E11">
        <w:rPr>
          <w:sz w:val="23"/>
          <w:szCs w:val="23"/>
        </w:rPr>
        <w:t>,</w:t>
      </w:r>
    </w:p>
    <w:p w:rsidR="004B7C45" w:rsidRPr="00262E11" w:rsidRDefault="004B7C45" w:rsidP="004B7C45">
      <w:pPr>
        <w:numPr>
          <w:ilvl w:val="0"/>
          <w:numId w:val="26"/>
        </w:numPr>
        <w:spacing w:after="240"/>
        <w:rPr>
          <w:sz w:val="23"/>
          <w:szCs w:val="23"/>
        </w:rPr>
      </w:pPr>
      <w:proofErr w:type="gramStart"/>
      <w:r w:rsidRPr="00262E11">
        <w:rPr>
          <w:sz w:val="23"/>
          <w:szCs w:val="23"/>
        </w:rPr>
        <w:t>an</w:t>
      </w:r>
      <w:proofErr w:type="gramEnd"/>
      <w:r w:rsidRPr="00262E11">
        <w:rPr>
          <w:sz w:val="23"/>
          <w:szCs w:val="23"/>
        </w:rPr>
        <w:t xml:space="preserve"> appendix containing the Parenting Expert’s recommendations to the parties.</w:t>
      </w:r>
    </w:p>
    <w:p w:rsidR="00007EC3" w:rsidRPr="00262E11" w:rsidRDefault="00BB58A5" w:rsidP="003F0280">
      <w:pPr>
        <w:numPr>
          <w:ilvl w:val="0"/>
          <w:numId w:val="20"/>
        </w:numPr>
        <w:spacing w:after="240"/>
        <w:rPr>
          <w:sz w:val="23"/>
          <w:szCs w:val="23"/>
        </w:rPr>
      </w:pPr>
      <w:r w:rsidRPr="00262E11">
        <w:rPr>
          <w:sz w:val="23"/>
          <w:szCs w:val="23"/>
        </w:rPr>
        <w:t xml:space="preserve">The Parenting Expert </w:t>
      </w:r>
      <w:r w:rsidR="00894158" w:rsidRPr="00262E11">
        <w:rPr>
          <w:sz w:val="23"/>
          <w:szCs w:val="23"/>
        </w:rPr>
        <w:t>shall</w:t>
      </w:r>
      <w:r w:rsidRPr="00262E11">
        <w:rPr>
          <w:sz w:val="23"/>
          <w:szCs w:val="23"/>
        </w:rPr>
        <w:t xml:space="preserve"> provide</w:t>
      </w:r>
      <w:r w:rsidR="00894158" w:rsidRPr="00262E11">
        <w:rPr>
          <w:sz w:val="23"/>
          <w:szCs w:val="23"/>
        </w:rPr>
        <w:t xml:space="preserve"> </w:t>
      </w:r>
      <w:r w:rsidR="003F0280" w:rsidRPr="00262E11">
        <w:rPr>
          <w:sz w:val="23"/>
          <w:szCs w:val="23"/>
        </w:rPr>
        <w:t xml:space="preserve">two (2) </w:t>
      </w:r>
      <w:r w:rsidR="00894158" w:rsidRPr="00262E11">
        <w:rPr>
          <w:sz w:val="23"/>
          <w:szCs w:val="23"/>
        </w:rPr>
        <w:t xml:space="preserve">copies of </w:t>
      </w:r>
      <w:r w:rsidRPr="00262E11">
        <w:rPr>
          <w:sz w:val="23"/>
          <w:szCs w:val="23"/>
        </w:rPr>
        <w:t xml:space="preserve">the </w:t>
      </w:r>
      <w:r w:rsidR="00E515BC" w:rsidRPr="00262E11">
        <w:rPr>
          <w:sz w:val="23"/>
          <w:szCs w:val="23"/>
        </w:rPr>
        <w:t>Evaluation</w:t>
      </w:r>
      <w:r w:rsidR="00B34E9A" w:rsidRPr="00262E11">
        <w:rPr>
          <w:sz w:val="23"/>
          <w:szCs w:val="23"/>
        </w:rPr>
        <w:t xml:space="preserve"> Report</w:t>
      </w:r>
      <w:r w:rsidRPr="00262E11">
        <w:rPr>
          <w:sz w:val="23"/>
          <w:szCs w:val="23"/>
        </w:rPr>
        <w:t xml:space="preserve"> to the </w:t>
      </w:r>
      <w:r w:rsidR="005F74AF" w:rsidRPr="00262E11">
        <w:rPr>
          <w:sz w:val="23"/>
          <w:szCs w:val="23"/>
        </w:rPr>
        <w:t xml:space="preserve">Case Management </w:t>
      </w:r>
      <w:r w:rsidR="00056EB5" w:rsidRPr="00262E11">
        <w:rPr>
          <w:sz w:val="23"/>
          <w:szCs w:val="23"/>
        </w:rPr>
        <w:t>Justice</w:t>
      </w:r>
      <w:r w:rsidRPr="00262E11">
        <w:rPr>
          <w:sz w:val="23"/>
          <w:szCs w:val="23"/>
        </w:rPr>
        <w:t xml:space="preserve"> </w:t>
      </w:r>
      <w:r w:rsidR="003F0280" w:rsidRPr="00262E11">
        <w:rPr>
          <w:sz w:val="23"/>
          <w:szCs w:val="23"/>
        </w:rPr>
        <w:t xml:space="preserve">(one for the Court file and one for the Case Management Justice’s file), </w:t>
      </w:r>
      <w:r w:rsidR="00DD3CC0" w:rsidRPr="00262E11">
        <w:rPr>
          <w:sz w:val="23"/>
          <w:szCs w:val="23"/>
        </w:rPr>
        <w:t xml:space="preserve">and a copy </w:t>
      </w:r>
      <w:r w:rsidR="003F0280" w:rsidRPr="00262E11">
        <w:rPr>
          <w:sz w:val="23"/>
          <w:szCs w:val="23"/>
        </w:rPr>
        <w:t>to counsel for the parties</w:t>
      </w:r>
      <w:r w:rsidR="007F7B81" w:rsidRPr="00262E11">
        <w:rPr>
          <w:sz w:val="23"/>
          <w:szCs w:val="23"/>
        </w:rPr>
        <w:t>.</w:t>
      </w:r>
      <w:r w:rsidR="008260C0" w:rsidRPr="00262E11">
        <w:rPr>
          <w:sz w:val="23"/>
          <w:szCs w:val="23"/>
        </w:rPr>
        <w:t xml:space="preserve"> </w:t>
      </w:r>
      <w:r w:rsidR="00956A58" w:rsidRPr="00262E11">
        <w:rPr>
          <w:sz w:val="23"/>
          <w:szCs w:val="23"/>
        </w:rPr>
        <w:t xml:space="preserve">The parties shall not </w:t>
      </w:r>
      <w:r w:rsidR="008260C0" w:rsidRPr="00262E11">
        <w:rPr>
          <w:sz w:val="23"/>
          <w:szCs w:val="23"/>
        </w:rPr>
        <w:t xml:space="preserve">receive </w:t>
      </w:r>
      <w:r w:rsidR="00956A58" w:rsidRPr="00262E11">
        <w:rPr>
          <w:sz w:val="23"/>
          <w:szCs w:val="23"/>
        </w:rPr>
        <w:t>a copy of the Evaluation Report</w:t>
      </w:r>
      <w:r w:rsidR="008260C0" w:rsidRPr="00262E11">
        <w:rPr>
          <w:sz w:val="23"/>
          <w:szCs w:val="23"/>
        </w:rPr>
        <w:t>,</w:t>
      </w:r>
      <w:r w:rsidR="00956A58" w:rsidRPr="00262E11">
        <w:rPr>
          <w:sz w:val="23"/>
          <w:szCs w:val="23"/>
        </w:rPr>
        <w:t xml:space="preserve"> but </w:t>
      </w:r>
      <w:r w:rsidR="008260C0" w:rsidRPr="00262E11">
        <w:rPr>
          <w:sz w:val="23"/>
          <w:szCs w:val="23"/>
        </w:rPr>
        <w:t xml:space="preserve">they </w:t>
      </w:r>
      <w:r w:rsidR="00956A58" w:rsidRPr="00262E11">
        <w:rPr>
          <w:sz w:val="23"/>
          <w:szCs w:val="23"/>
        </w:rPr>
        <w:t>may receive</w:t>
      </w:r>
      <w:r w:rsidR="008260C0" w:rsidRPr="00262E11">
        <w:rPr>
          <w:sz w:val="23"/>
          <w:szCs w:val="23"/>
        </w:rPr>
        <w:t>,</w:t>
      </w:r>
      <w:r w:rsidR="008C4C7A" w:rsidRPr="00262E11">
        <w:rPr>
          <w:sz w:val="23"/>
          <w:szCs w:val="23"/>
        </w:rPr>
        <w:t xml:space="preserve"> </w:t>
      </w:r>
      <w:r w:rsidR="00266F2D" w:rsidRPr="00262E11">
        <w:rPr>
          <w:sz w:val="23"/>
          <w:szCs w:val="23"/>
        </w:rPr>
        <w:t>from either counsel or the</w:t>
      </w:r>
      <w:r w:rsidR="008C4C7A" w:rsidRPr="00262E11">
        <w:rPr>
          <w:sz w:val="23"/>
          <w:szCs w:val="23"/>
        </w:rPr>
        <w:t xml:space="preserve"> Parenting Expert,</w:t>
      </w:r>
      <w:r w:rsidR="00956A58" w:rsidRPr="00262E11">
        <w:rPr>
          <w:sz w:val="23"/>
          <w:szCs w:val="23"/>
        </w:rPr>
        <w:t xml:space="preserve"> a </w:t>
      </w:r>
      <w:r w:rsidR="00C55E71" w:rsidRPr="00262E11">
        <w:rPr>
          <w:sz w:val="23"/>
          <w:szCs w:val="23"/>
        </w:rPr>
        <w:t>copy of the appendix to the Evaluation Report containing the Parenting Expert’</w:t>
      </w:r>
      <w:r w:rsidR="008260C0" w:rsidRPr="00262E11">
        <w:rPr>
          <w:sz w:val="23"/>
          <w:szCs w:val="23"/>
        </w:rPr>
        <w:t>s recommendations</w:t>
      </w:r>
      <w:r w:rsidR="004F2AD6" w:rsidRPr="00262E11">
        <w:rPr>
          <w:sz w:val="23"/>
          <w:szCs w:val="23"/>
        </w:rPr>
        <w:t xml:space="preserve">. </w:t>
      </w:r>
    </w:p>
    <w:p w:rsidR="008260C0" w:rsidRPr="00262E11" w:rsidRDefault="00FA33C1" w:rsidP="00182CD1">
      <w:pPr>
        <w:numPr>
          <w:ilvl w:val="0"/>
          <w:numId w:val="20"/>
        </w:numPr>
        <w:spacing w:after="240"/>
        <w:rPr>
          <w:sz w:val="23"/>
          <w:szCs w:val="23"/>
        </w:rPr>
      </w:pPr>
      <w:r w:rsidRPr="00262E11">
        <w:rPr>
          <w:sz w:val="23"/>
          <w:szCs w:val="23"/>
        </w:rPr>
        <w:t xml:space="preserve">The parties may </w:t>
      </w:r>
      <w:r w:rsidR="00B453DA" w:rsidRPr="00262E11">
        <w:rPr>
          <w:sz w:val="23"/>
          <w:szCs w:val="23"/>
        </w:rPr>
        <w:t>re</w:t>
      </w:r>
      <w:r w:rsidRPr="00262E11">
        <w:rPr>
          <w:sz w:val="23"/>
          <w:szCs w:val="23"/>
        </w:rPr>
        <w:t>view the entire Evaluation</w:t>
      </w:r>
      <w:r w:rsidR="00B34E9A" w:rsidRPr="00262E11">
        <w:rPr>
          <w:sz w:val="23"/>
          <w:szCs w:val="23"/>
        </w:rPr>
        <w:t xml:space="preserve"> Report</w:t>
      </w:r>
      <w:r w:rsidR="00A26F29" w:rsidRPr="00262E11">
        <w:rPr>
          <w:sz w:val="23"/>
          <w:szCs w:val="23"/>
        </w:rPr>
        <w:t xml:space="preserve"> </w:t>
      </w:r>
      <w:r w:rsidR="006D6B94" w:rsidRPr="00262E11">
        <w:rPr>
          <w:sz w:val="23"/>
          <w:szCs w:val="23"/>
        </w:rPr>
        <w:t>at</w:t>
      </w:r>
      <w:r w:rsidR="00A26F29" w:rsidRPr="00262E11">
        <w:rPr>
          <w:sz w:val="23"/>
          <w:szCs w:val="23"/>
        </w:rPr>
        <w:t xml:space="preserve"> their counsel</w:t>
      </w:r>
      <w:r w:rsidR="006D6B94" w:rsidRPr="00262E11">
        <w:rPr>
          <w:sz w:val="23"/>
          <w:szCs w:val="23"/>
        </w:rPr>
        <w:t>’s office</w:t>
      </w:r>
      <w:r w:rsidR="008C4C7A" w:rsidRPr="00262E11">
        <w:rPr>
          <w:sz w:val="23"/>
          <w:szCs w:val="23"/>
        </w:rPr>
        <w:t>, while under supervision.</w:t>
      </w:r>
      <w:r w:rsidR="008260C0" w:rsidRPr="00262E11">
        <w:rPr>
          <w:sz w:val="23"/>
          <w:szCs w:val="23"/>
        </w:rPr>
        <w:t xml:space="preserve"> They </w:t>
      </w:r>
      <w:proofErr w:type="gramStart"/>
      <w:r w:rsidR="008260C0" w:rsidRPr="00262E11">
        <w:rPr>
          <w:sz w:val="23"/>
          <w:szCs w:val="23"/>
        </w:rPr>
        <w:t>are not permitted</w:t>
      </w:r>
      <w:proofErr w:type="gramEnd"/>
      <w:r w:rsidR="008260C0" w:rsidRPr="00262E11">
        <w:rPr>
          <w:sz w:val="23"/>
          <w:szCs w:val="23"/>
        </w:rPr>
        <w:t xml:space="preserve"> to have a cell phone or other electronic device in their possession while viewing the report. The parties shall not receive a copy</w:t>
      </w:r>
      <w:r w:rsidR="00266F2D">
        <w:rPr>
          <w:sz w:val="23"/>
          <w:szCs w:val="23"/>
        </w:rPr>
        <w:t xml:space="preserve"> or</w:t>
      </w:r>
      <w:r w:rsidR="008260C0" w:rsidRPr="00262E11">
        <w:rPr>
          <w:sz w:val="23"/>
          <w:szCs w:val="23"/>
        </w:rPr>
        <w:t xml:space="preserve"> make handwritten notes or electronic copies of the report without prior leave of the Court. </w:t>
      </w:r>
    </w:p>
    <w:p w:rsidR="00997098" w:rsidRPr="00262E11" w:rsidRDefault="00B453DA" w:rsidP="00182CD1">
      <w:pPr>
        <w:numPr>
          <w:ilvl w:val="0"/>
          <w:numId w:val="20"/>
        </w:numPr>
        <w:spacing w:after="240"/>
        <w:rPr>
          <w:sz w:val="23"/>
          <w:szCs w:val="23"/>
        </w:rPr>
      </w:pPr>
      <w:r w:rsidRPr="00262E11">
        <w:rPr>
          <w:sz w:val="23"/>
          <w:szCs w:val="23"/>
        </w:rPr>
        <w:t xml:space="preserve"> Where a party is self-represent</w:t>
      </w:r>
      <w:r w:rsidR="006D6B94" w:rsidRPr="00262E11">
        <w:rPr>
          <w:sz w:val="23"/>
          <w:szCs w:val="23"/>
        </w:rPr>
        <w:t>ed</w:t>
      </w:r>
      <w:r w:rsidRPr="00262E11">
        <w:rPr>
          <w:sz w:val="23"/>
          <w:szCs w:val="23"/>
        </w:rPr>
        <w:t>, the party may contact the Court to arrange to review the entire Evaluation Report in the presence of a Cler</w:t>
      </w:r>
      <w:r w:rsidR="006D6B94" w:rsidRPr="00262E11">
        <w:rPr>
          <w:sz w:val="23"/>
          <w:szCs w:val="23"/>
        </w:rPr>
        <w:t>k of the Court</w:t>
      </w:r>
      <w:r w:rsidR="008260C0" w:rsidRPr="00262E11">
        <w:rPr>
          <w:sz w:val="23"/>
          <w:szCs w:val="23"/>
        </w:rPr>
        <w:t xml:space="preserve">, which may include </w:t>
      </w:r>
      <w:r w:rsidR="00266F2D">
        <w:rPr>
          <w:sz w:val="23"/>
          <w:szCs w:val="23"/>
        </w:rPr>
        <w:t>a</w:t>
      </w:r>
      <w:r w:rsidR="008260C0" w:rsidRPr="00262E11">
        <w:rPr>
          <w:sz w:val="23"/>
          <w:szCs w:val="23"/>
        </w:rPr>
        <w:t xml:space="preserve"> Clerk of the Provincial Court</w:t>
      </w:r>
      <w:r w:rsidR="00C44436" w:rsidRPr="00262E11">
        <w:rPr>
          <w:sz w:val="23"/>
          <w:szCs w:val="23"/>
        </w:rPr>
        <w:t xml:space="preserve">. Parties shall not </w:t>
      </w:r>
      <w:r w:rsidR="003701D0" w:rsidRPr="00262E11">
        <w:rPr>
          <w:sz w:val="23"/>
          <w:szCs w:val="23"/>
        </w:rPr>
        <w:t xml:space="preserve">have a cell phone or other electronic device in their possession while viewing the </w:t>
      </w:r>
      <w:r w:rsidR="00741233" w:rsidRPr="00262E11">
        <w:rPr>
          <w:sz w:val="23"/>
          <w:szCs w:val="23"/>
        </w:rPr>
        <w:t>r</w:t>
      </w:r>
      <w:r w:rsidR="003701D0" w:rsidRPr="00262E11">
        <w:rPr>
          <w:sz w:val="23"/>
          <w:szCs w:val="23"/>
        </w:rPr>
        <w:t>eport. The parties shall not receive a copy</w:t>
      </w:r>
      <w:r w:rsidR="00266F2D">
        <w:rPr>
          <w:sz w:val="23"/>
          <w:szCs w:val="23"/>
        </w:rPr>
        <w:t xml:space="preserve"> or</w:t>
      </w:r>
      <w:r w:rsidR="003701D0" w:rsidRPr="00262E11">
        <w:rPr>
          <w:sz w:val="23"/>
          <w:szCs w:val="23"/>
        </w:rPr>
        <w:t xml:space="preserve"> make handwritten notes or electronic copies of the </w:t>
      </w:r>
      <w:r w:rsidR="00741233" w:rsidRPr="00262E11">
        <w:rPr>
          <w:sz w:val="23"/>
          <w:szCs w:val="23"/>
        </w:rPr>
        <w:t>r</w:t>
      </w:r>
      <w:r w:rsidR="003701D0" w:rsidRPr="00262E11">
        <w:rPr>
          <w:sz w:val="23"/>
          <w:szCs w:val="23"/>
        </w:rPr>
        <w:t xml:space="preserve">eport without prior leave of the Court. </w:t>
      </w:r>
    </w:p>
    <w:p w:rsidR="00007EC3" w:rsidRPr="00262E11" w:rsidRDefault="00007EC3" w:rsidP="008260C0">
      <w:pPr>
        <w:numPr>
          <w:ilvl w:val="0"/>
          <w:numId w:val="20"/>
        </w:numPr>
        <w:rPr>
          <w:sz w:val="23"/>
          <w:szCs w:val="23"/>
        </w:rPr>
      </w:pPr>
      <w:r w:rsidRPr="00262E11">
        <w:rPr>
          <w:sz w:val="23"/>
          <w:szCs w:val="23"/>
        </w:rPr>
        <w:t xml:space="preserve">The </w:t>
      </w:r>
      <w:proofErr w:type="gramStart"/>
      <w:r w:rsidRPr="00262E11">
        <w:rPr>
          <w:sz w:val="23"/>
          <w:szCs w:val="23"/>
        </w:rPr>
        <w:t>child</w:t>
      </w:r>
      <w:r w:rsidR="008C4C7A" w:rsidRPr="00262E11">
        <w:rPr>
          <w:sz w:val="23"/>
          <w:szCs w:val="23"/>
        </w:rPr>
        <w:t>(</w:t>
      </w:r>
      <w:proofErr w:type="spellStart"/>
      <w:proofErr w:type="gramEnd"/>
      <w:r w:rsidRPr="00262E11">
        <w:rPr>
          <w:sz w:val="23"/>
          <w:szCs w:val="23"/>
        </w:rPr>
        <w:t>ren</w:t>
      </w:r>
      <w:proofErr w:type="spellEnd"/>
      <w:r w:rsidR="008C4C7A" w:rsidRPr="00262E11">
        <w:rPr>
          <w:sz w:val="23"/>
          <w:szCs w:val="23"/>
        </w:rPr>
        <w:t>)</w:t>
      </w:r>
      <w:r w:rsidRPr="00262E11">
        <w:rPr>
          <w:sz w:val="23"/>
          <w:szCs w:val="23"/>
        </w:rPr>
        <w:t xml:space="preserve"> shall not see or receive copies of any portion of the Evaluation Report, </w:t>
      </w:r>
      <w:r w:rsidR="008260C0" w:rsidRPr="00262E11">
        <w:rPr>
          <w:sz w:val="23"/>
          <w:szCs w:val="23"/>
        </w:rPr>
        <w:t xml:space="preserve">including any appendix, </w:t>
      </w:r>
      <w:r w:rsidRPr="00262E11">
        <w:rPr>
          <w:sz w:val="23"/>
          <w:szCs w:val="23"/>
        </w:rPr>
        <w:t xml:space="preserve">nor shall the parties discuss any aspect of the </w:t>
      </w:r>
      <w:r w:rsidR="0051245A" w:rsidRPr="00262E11">
        <w:rPr>
          <w:sz w:val="23"/>
          <w:szCs w:val="23"/>
        </w:rPr>
        <w:t xml:space="preserve">report </w:t>
      </w:r>
      <w:r w:rsidR="009242D1" w:rsidRPr="00262E11">
        <w:rPr>
          <w:sz w:val="23"/>
          <w:szCs w:val="23"/>
        </w:rPr>
        <w:t>with the child</w:t>
      </w:r>
      <w:r w:rsidR="008C4C7A" w:rsidRPr="00262E11">
        <w:rPr>
          <w:sz w:val="23"/>
          <w:szCs w:val="23"/>
        </w:rPr>
        <w:t>(</w:t>
      </w:r>
      <w:proofErr w:type="spellStart"/>
      <w:r w:rsidR="009242D1" w:rsidRPr="00262E11">
        <w:rPr>
          <w:sz w:val="23"/>
          <w:szCs w:val="23"/>
        </w:rPr>
        <w:t>ren</w:t>
      </w:r>
      <w:proofErr w:type="spellEnd"/>
      <w:r w:rsidR="008C4C7A" w:rsidRPr="00262E11">
        <w:rPr>
          <w:sz w:val="23"/>
          <w:szCs w:val="23"/>
        </w:rPr>
        <w:t>)</w:t>
      </w:r>
      <w:r w:rsidRPr="00262E11">
        <w:rPr>
          <w:sz w:val="23"/>
          <w:szCs w:val="23"/>
        </w:rPr>
        <w:t>, including the Parenting Expert’s re</w:t>
      </w:r>
      <w:r w:rsidR="009242D1" w:rsidRPr="00262E11">
        <w:rPr>
          <w:sz w:val="23"/>
          <w:szCs w:val="23"/>
        </w:rPr>
        <w:t>commendations</w:t>
      </w:r>
      <w:r w:rsidRPr="00262E11">
        <w:rPr>
          <w:sz w:val="23"/>
          <w:szCs w:val="23"/>
        </w:rPr>
        <w:t xml:space="preserve">. </w:t>
      </w:r>
    </w:p>
    <w:p w:rsidR="0006192C" w:rsidRPr="00262E11" w:rsidRDefault="0006192C" w:rsidP="0006192C">
      <w:pPr>
        <w:numPr>
          <w:ilvl w:val="0"/>
          <w:numId w:val="20"/>
        </w:numPr>
        <w:spacing w:after="240"/>
        <w:rPr>
          <w:sz w:val="23"/>
          <w:szCs w:val="23"/>
        </w:rPr>
      </w:pPr>
      <w:r w:rsidRPr="00262E11">
        <w:rPr>
          <w:sz w:val="23"/>
          <w:szCs w:val="23"/>
        </w:rPr>
        <w:lastRenderedPageBreak/>
        <w:t xml:space="preserve">Counsel shall not provide copies of the Evaluation Report, nor disclose the contents of the </w:t>
      </w:r>
      <w:r w:rsidR="00741233" w:rsidRPr="00262E11">
        <w:rPr>
          <w:sz w:val="23"/>
          <w:szCs w:val="23"/>
        </w:rPr>
        <w:t>report</w:t>
      </w:r>
      <w:r w:rsidRPr="00262E11">
        <w:rPr>
          <w:sz w:val="23"/>
          <w:szCs w:val="23"/>
        </w:rPr>
        <w:t xml:space="preserve">, including the Parenting Expert’s recommendations, to any other person except for a second Parenting Expert properly retained to conduct a work file critique. </w:t>
      </w:r>
    </w:p>
    <w:p w:rsidR="0054539C" w:rsidRPr="00262E11" w:rsidRDefault="008C4C7A" w:rsidP="00182CD1">
      <w:pPr>
        <w:numPr>
          <w:ilvl w:val="0"/>
          <w:numId w:val="20"/>
        </w:numPr>
        <w:spacing w:after="240"/>
        <w:rPr>
          <w:sz w:val="23"/>
          <w:szCs w:val="23"/>
        </w:rPr>
      </w:pPr>
      <w:r w:rsidRPr="00262E11">
        <w:rPr>
          <w:sz w:val="23"/>
          <w:szCs w:val="23"/>
        </w:rPr>
        <w:t>Within 60</w:t>
      </w:r>
      <w:r w:rsidR="0054539C" w:rsidRPr="00262E11">
        <w:rPr>
          <w:sz w:val="23"/>
          <w:szCs w:val="23"/>
        </w:rPr>
        <w:t xml:space="preserve"> days of completion of the Evaluation, the parties shall schedule and attend a </w:t>
      </w:r>
      <w:r w:rsidR="0051245A" w:rsidRPr="00262E11">
        <w:rPr>
          <w:sz w:val="23"/>
          <w:szCs w:val="23"/>
        </w:rPr>
        <w:t>case conference</w:t>
      </w:r>
      <w:r w:rsidR="0054539C" w:rsidRPr="00262E11">
        <w:rPr>
          <w:sz w:val="23"/>
          <w:szCs w:val="23"/>
        </w:rPr>
        <w:t xml:space="preserve"> with the Case Management Justice</w:t>
      </w:r>
      <w:r w:rsidR="0051245A" w:rsidRPr="00262E11">
        <w:rPr>
          <w:sz w:val="23"/>
          <w:szCs w:val="23"/>
        </w:rPr>
        <w:t xml:space="preserve">, counsel (where one or both parties is represented), </w:t>
      </w:r>
      <w:r w:rsidR="0054539C" w:rsidRPr="00262E11">
        <w:rPr>
          <w:sz w:val="23"/>
          <w:szCs w:val="23"/>
        </w:rPr>
        <w:t xml:space="preserve">and the Parenting Expert </w:t>
      </w:r>
      <w:r w:rsidR="0051245A" w:rsidRPr="00262E11">
        <w:rPr>
          <w:sz w:val="23"/>
          <w:szCs w:val="23"/>
        </w:rPr>
        <w:t xml:space="preserve">(who may appear by telephone) </w:t>
      </w:r>
      <w:r w:rsidR="0054539C" w:rsidRPr="00262E11">
        <w:rPr>
          <w:sz w:val="23"/>
          <w:szCs w:val="23"/>
        </w:rPr>
        <w:t>with a view to discussing resolution of the parenting issues</w:t>
      </w:r>
      <w:r w:rsidR="0006192C" w:rsidRPr="00262E11">
        <w:rPr>
          <w:sz w:val="23"/>
          <w:szCs w:val="23"/>
        </w:rPr>
        <w:t xml:space="preserve">. </w:t>
      </w:r>
      <w:r w:rsidR="00486770" w:rsidRPr="00262E11">
        <w:rPr>
          <w:sz w:val="23"/>
          <w:szCs w:val="23"/>
        </w:rPr>
        <w:t xml:space="preserve">If it appears that resolution is not possible, </w:t>
      </w:r>
      <w:r w:rsidR="0006192C" w:rsidRPr="00262E11">
        <w:rPr>
          <w:sz w:val="23"/>
          <w:szCs w:val="23"/>
        </w:rPr>
        <w:t xml:space="preserve">the case conference will address </w:t>
      </w:r>
      <w:r w:rsidR="0054539C" w:rsidRPr="00262E11">
        <w:rPr>
          <w:sz w:val="23"/>
          <w:szCs w:val="23"/>
        </w:rPr>
        <w:t>procedural matters in preparation for final determination of the parenting issues.</w:t>
      </w:r>
    </w:p>
    <w:p w:rsidR="00B83846" w:rsidRPr="00262E11" w:rsidRDefault="00B83846" w:rsidP="0006192C">
      <w:pPr>
        <w:pStyle w:val="FelskyNumbering12"/>
        <w:numPr>
          <w:ilvl w:val="0"/>
          <w:numId w:val="20"/>
        </w:numPr>
        <w:jc w:val="left"/>
        <w:rPr>
          <w:sz w:val="23"/>
          <w:szCs w:val="23"/>
        </w:rPr>
      </w:pPr>
      <w:r w:rsidRPr="00262E11">
        <w:rPr>
          <w:rFonts w:cs="Times New Roman"/>
          <w:sz w:val="23"/>
          <w:szCs w:val="23"/>
          <w:lang w:eastAsia="en-US"/>
        </w:rPr>
        <w:t>N</w:t>
      </w:r>
      <w:r w:rsidR="0006192C" w:rsidRPr="00262E11">
        <w:rPr>
          <w:rFonts w:cs="Times New Roman"/>
          <w:sz w:val="23"/>
          <w:szCs w:val="23"/>
          <w:lang w:eastAsia="en-US"/>
        </w:rPr>
        <w:t xml:space="preserve">either party may </w:t>
      </w:r>
      <w:r w:rsidR="00AD0361" w:rsidRPr="00262E11">
        <w:rPr>
          <w:rFonts w:cs="Times New Roman"/>
          <w:sz w:val="23"/>
          <w:szCs w:val="23"/>
          <w:lang w:eastAsia="en-US"/>
        </w:rPr>
        <w:t xml:space="preserve">bring a </w:t>
      </w:r>
      <w:r w:rsidR="0006192C" w:rsidRPr="00262E11">
        <w:rPr>
          <w:rFonts w:cs="Times New Roman"/>
          <w:sz w:val="23"/>
          <w:szCs w:val="23"/>
          <w:lang w:eastAsia="en-US"/>
        </w:rPr>
        <w:t>complain</w:t>
      </w:r>
      <w:r w:rsidR="00AD0361" w:rsidRPr="00262E11">
        <w:rPr>
          <w:rFonts w:cs="Times New Roman"/>
          <w:sz w:val="23"/>
          <w:szCs w:val="23"/>
          <w:lang w:eastAsia="en-US"/>
        </w:rPr>
        <w:t>t</w:t>
      </w:r>
      <w:r w:rsidR="0006192C" w:rsidRPr="00262E11">
        <w:rPr>
          <w:rFonts w:cs="Times New Roman"/>
          <w:sz w:val="23"/>
          <w:szCs w:val="23"/>
          <w:lang w:eastAsia="en-US"/>
        </w:rPr>
        <w:t xml:space="preserve"> </w:t>
      </w:r>
      <w:r w:rsidRPr="00262E11">
        <w:rPr>
          <w:rFonts w:cs="Times New Roman"/>
          <w:sz w:val="23"/>
          <w:szCs w:val="23"/>
          <w:lang w:eastAsia="en-US"/>
        </w:rPr>
        <w:t>to the professional body governing the practice of the Parenting Expert until after:</w:t>
      </w:r>
    </w:p>
    <w:p w:rsidR="00B83846" w:rsidRPr="00262E11" w:rsidRDefault="004B7C45" w:rsidP="004B7C45">
      <w:pPr>
        <w:spacing w:before="0" w:after="240"/>
        <w:ind w:left="720"/>
        <w:contextualSpacing/>
        <w:rPr>
          <w:rFonts w:eastAsiaTheme="minorEastAsia" w:cs="Times New Roman"/>
          <w:sz w:val="23"/>
          <w:szCs w:val="23"/>
        </w:rPr>
      </w:pPr>
      <w:r w:rsidRPr="00262E11">
        <w:rPr>
          <w:rFonts w:eastAsiaTheme="minorEastAsia" w:cs="Times New Roman"/>
          <w:sz w:val="23"/>
          <w:szCs w:val="23"/>
        </w:rPr>
        <w:t xml:space="preserve">a) </w:t>
      </w:r>
      <w:proofErr w:type="gramStart"/>
      <w:r w:rsidRPr="00262E11">
        <w:rPr>
          <w:rFonts w:eastAsiaTheme="minorEastAsia" w:cs="Times New Roman"/>
          <w:sz w:val="23"/>
          <w:szCs w:val="23"/>
        </w:rPr>
        <w:t>t</w:t>
      </w:r>
      <w:r w:rsidR="00B83846" w:rsidRPr="00262E11">
        <w:rPr>
          <w:rFonts w:eastAsiaTheme="minorEastAsia" w:cs="Times New Roman"/>
          <w:sz w:val="23"/>
          <w:szCs w:val="23"/>
        </w:rPr>
        <w:t>he</w:t>
      </w:r>
      <w:proofErr w:type="gramEnd"/>
      <w:r w:rsidR="00B83846" w:rsidRPr="00262E11">
        <w:rPr>
          <w:rFonts w:eastAsiaTheme="minorEastAsia" w:cs="Times New Roman"/>
          <w:sz w:val="23"/>
          <w:szCs w:val="23"/>
        </w:rPr>
        <w:t xml:space="preserve"> parties have resolved all parenting issues as evidenced by a written settlement agreement</w:t>
      </w:r>
      <w:r w:rsidR="00742052" w:rsidRPr="00262E11">
        <w:rPr>
          <w:rFonts w:eastAsiaTheme="minorEastAsia" w:cs="Times New Roman"/>
          <w:sz w:val="23"/>
          <w:szCs w:val="23"/>
        </w:rPr>
        <w:t xml:space="preserve"> or final order or judgment; or</w:t>
      </w:r>
      <w:r w:rsidR="00486770" w:rsidRPr="00262E11">
        <w:rPr>
          <w:rFonts w:eastAsiaTheme="minorEastAsia" w:cs="Times New Roman"/>
          <w:sz w:val="23"/>
          <w:szCs w:val="23"/>
        </w:rPr>
        <w:t>,</w:t>
      </w:r>
    </w:p>
    <w:p w:rsidR="00742052" w:rsidRPr="00262E11" w:rsidRDefault="00742052" w:rsidP="003E54D6">
      <w:pPr>
        <w:spacing w:before="0" w:after="240"/>
        <w:ind w:left="1800"/>
        <w:contextualSpacing/>
        <w:jc w:val="both"/>
        <w:rPr>
          <w:rFonts w:eastAsiaTheme="minorEastAsia" w:cs="Times New Roman"/>
          <w:sz w:val="23"/>
          <w:szCs w:val="23"/>
        </w:rPr>
      </w:pPr>
    </w:p>
    <w:p w:rsidR="00B83846" w:rsidRPr="00262E11" w:rsidRDefault="004B7C45" w:rsidP="004B7C45">
      <w:pPr>
        <w:spacing w:after="240"/>
        <w:ind w:left="720"/>
        <w:rPr>
          <w:rFonts w:eastAsiaTheme="minorEastAsia" w:cs="Times New Roman"/>
          <w:sz w:val="23"/>
          <w:szCs w:val="23"/>
        </w:rPr>
      </w:pPr>
      <w:r w:rsidRPr="00262E11">
        <w:rPr>
          <w:rFonts w:eastAsiaTheme="minorEastAsia" w:cs="Times New Roman"/>
          <w:sz w:val="23"/>
          <w:szCs w:val="23"/>
        </w:rPr>
        <w:t xml:space="preserve">b) </w:t>
      </w:r>
      <w:proofErr w:type="gramStart"/>
      <w:r w:rsidRPr="00262E11">
        <w:rPr>
          <w:rFonts w:eastAsiaTheme="minorEastAsia" w:cs="Times New Roman"/>
          <w:sz w:val="23"/>
          <w:szCs w:val="23"/>
        </w:rPr>
        <w:t>t</w:t>
      </w:r>
      <w:r w:rsidR="00B83846" w:rsidRPr="00262E11">
        <w:rPr>
          <w:rFonts w:eastAsiaTheme="minorEastAsia" w:cs="Times New Roman"/>
          <w:sz w:val="23"/>
          <w:szCs w:val="23"/>
        </w:rPr>
        <w:t>he</w:t>
      </w:r>
      <w:proofErr w:type="gramEnd"/>
      <w:r w:rsidR="00B83846" w:rsidRPr="00262E11">
        <w:rPr>
          <w:rFonts w:eastAsiaTheme="minorEastAsia" w:cs="Times New Roman"/>
          <w:sz w:val="23"/>
          <w:szCs w:val="23"/>
        </w:rPr>
        <w:t xml:space="preserve"> Court has rendered its decision in the matter for which </w:t>
      </w:r>
      <w:r w:rsidR="00486770" w:rsidRPr="00262E11">
        <w:rPr>
          <w:rFonts w:eastAsiaTheme="minorEastAsia" w:cs="Times New Roman"/>
          <w:sz w:val="23"/>
          <w:szCs w:val="23"/>
        </w:rPr>
        <w:t>the</w:t>
      </w:r>
      <w:r w:rsidRPr="00262E11">
        <w:rPr>
          <w:rFonts w:eastAsiaTheme="minorEastAsia" w:cs="Times New Roman"/>
          <w:sz w:val="23"/>
          <w:szCs w:val="23"/>
        </w:rPr>
        <w:t xml:space="preserve"> Evaluation </w:t>
      </w:r>
      <w:r w:rsidR="00B83846" w:rsidRPr="00262E11">
        <w:rPr>
          <w:rFonts w:eastAsiaTheme="minorEastAsia" w:cs="Times New Roman"/>
          <w:sz w:val="23"/>
          <w:szCs w:val="23"/>
        </w:rPr>
        <w:t>has been ordered, and all appeals have been heard or all appeal periods have expired.</w:t>
      </w:r>
    </w:p>
    <w:p w:rsidR="008C0E60" w:rsidRPr="00262E11" w:rsidRDefault="008C0E60" w:rsidP="005354DE">
      <w:pPr>
        <w:pStyle w:val="ListParagraph"/>
        <w:widowControl w:val="0"/>
        <w:numPr>
          <w:ilvl w:val="0"/>
          <w:numId w:val="20"/>
        </w:numPr>
        <w:spacing w:before="10" w:after="0"/>
        <w:contextualSpacing w:val="0"/>
        <w:jc w:val="left"/>
        <w:rPr>
          <w:rFonts w:eastAsia="Arial" w:cs="Times New Roman"/>
          <w:sz w:val="23"/>
          <w:szCs w:val="23"/>
        </w:rPr>
      </w:pPr>
      <w:r w:rsidRPr="00262E11">
        <w:rPr>
          <w:rFonts w:eastAsia="Arial" w:cs="Times New Roman"/>
          <w:i/>
          <w:sz w:val="23"/>
          <w:szCs w:val="23"/>
        </w:rPr>
        <w:t xml:space="preserve">[This clause is optional; use only when applicable.] </w:t>
      </w:r>
      <w:r w:rsidR="005354DE" w:rsidRPr="00262E11">
        <w:rPr>
          <w:rFonts w:eastAsia="Arial" w:cs="Times New Roman"/>
          <w:sz w:val="23"/>
          <w:szCs w:val="23"/>
        </w:rPr>
        <w:t xml:space="preserve">The consent of </w:t>
      </w:r>
      <w:r w:rsidR="005354DE" w:rsidRPr="00262E11">
        <w:rPr>
          <w:rFonts w:eastAsia="Arial" w:cs="Times New Roman"/>
          <w:i/>
          <w:sz w:val="23"/>
          <w:szCs w:val="23"/>
        </w:rPr>
        <w:t xml:space="preserve">[Name of party] </w:t>
      </w:r>
      <w:r w:rsidRPr="00262E11">
        <w:rPr>
          <w:rFonts w:eastAsia="Arial" w:cs="Times New Roman"/>
          <w:sz w:val="23"/>
          <w:szCs w:val="23"/>
        </w:rPr>
        <w:t xml:space="preserve">to this Practice Note </w:t>
      </w:r>
      <w:r w:rsidR="005354DE" w:rsidRPr="00262E11">
        <w:rPr>
          <w:rFonts w:eastAsia="Arial" w:cs="Times New Roman"/>
          <w:sz w:val="23"/>
          <w:szCs w:val="23"/>
        </w:rPr>
        <w:t>8 Evaluation</w:t>
      </w:r>
      <w:r w:rsidRPr="00262E11">
        <w:rPr>
          <w:rFonts w:eastAsia="Arial" w:cs="Times New Roman"/>
          <w:sz w:val="23"/>
          <w:szCs w:val="23"/>
        </w:rPr>
        <w:t xml:space="preserve"> </w:t>
      </w:r>
      <w:proofErr w:type="gramStart"/>
      <w:r w:rsidRPr="00262E11">
        <w:rPr>
          <w:rFonts w:eastAsia="Arial" w:cs="Times New Roman"/>
          <w:sz w:val="23"/>
          <w:szCs w:val="23"/>
        </w:rPr>
        <w:t>is hereby dispensed with</w:t>
      </w:r>
      <w:proofErr w:type="gramEnd"/>
      <w:r w:rsidRPr="00262E11">
        <w:rPr>
          <w:rFonts w:eastAsia="Arial" w:cs="Times New Roman"/>
          <w:sz w:val="23"/>
          <w:szCs w:val="23"/>
        </w:rPr>
        <w:t>.</w:t>
      </w:r>
    </w:p>
    <w:p w:rsidR="008C0E60" w:rsidRPr="00262E11" w:rsidRDefault="008C0E60" w:rsidP="008C0E60">
      <w:pPr>
        <w:spacing w:before="0" w:after="0"/>
        <w:ind w:left="360"/>
        <w:rPr>
          <w:sz w:val="23"/>
          <w:szCs w:val="23"/>
        </w:rPr>
      </w:pPr>
    </w:p>
    <w:p w:rsidR="00D0798E" w:rsidRPr="00262E11" w:rsidRDefault="00724904" w:rsidP="00724904">
      <w:pPr>
        <w:numPr>
          <w:ilvl w:val="0"/>
          <w:numId w:val="20"/>
        </w:numPr>
        <w:spacing w:before="0" w:after="0"/>
        <w:rPr>
          <w:sz w:val="23"/>
          <w:szCs w:val="23"/>
        </w:rPr>
      </w:pPr>
      <w:r w:rsidRPr="00262E11">
        <w:rPr>
          <w:i/>
          <w:sz w:val="23"/>
          <w:szCs w:val="23"/>
        </w:rPr>
        <w:t>[</w:t>
      </w:r>
      <w:r w:rsidR="00DD3CC0" w:rsidRPr="00262E11">
        <w:rPr>
          <w:i/>
          <w:sz w:val="23"/>
          <w:szCs w:val="23"/>
        </w:rPr>
        <w:t>This clause is optional; use only when applicable.</w:t>
      </w:r>
      <w:r w:rsidRPr="00262E11">
        <w:rPr>
          <w:i/>
          <w:sz w:val="23"/>
          <w:szCs w:val="23"/>
        </w:rPr>
        <w:t>]</w:t>
      </w:r>
      <w:r w:rsidRPr="00262E11">
        <w:rPr>
          <w:sz w:val="23"/>
          <w:szCs w:val="23"/>
        </w:rPr>
        <w:t xml:space="preserve"> </w:t>
      </w:r>
      <w:r w:rsidR="00DD3CC0" w:rsidRPr="00262E11">
        <w:rPr>
          <w:sz w:val="23"/>
          <w:szCs w:val="23"/>
        </w:rPr>
        <w:t>Rule 9.4(2</w:t>
      </w:r>
      <w:proofErr w:type="gramStart"/>
      <w:r w:rsidR="00DD3CC0" w:rsidRPr="00262E11">
        <w:rPr>
          <w:sz w:val="23"/>
          <w:szCs w:val="23"/>
        </w:rPr>
        <w:t>)(</w:t>
      </w:r>
      <w:proofErr w:type="gramEnd"/>
      <w:r w:rsidR="00DD3CC0" w:rsidRPr="00262E11">
        <w:rPr>
          <w:sz w:val="23"/>
          <w:szCs w:val="23"/>
        </w:rPr>
        <w:t xml:space="preserve">c) is invoked. </w:t>
      </w:r>
    </w:p>
    <w:p w:rsidR="00101B37" w:rsidRPr="00262E11" w:rsidRDefault="00101B37" w:rsidP="00570691">
      <w:pPr>
        <w:spacing w:before="0" w:after="0"/>
        <w:rPr>
          <w:sz w:val="23"/>
          <w:szCs w:val="23"/>
        </w:rPr>
      </w:pPr>
    </w:p>
    <w:p w:rsidR="006846D7" w:rsidRDefault="006846D7" w:rsidP="00570691">
      <w:pPr>
        <w:spacing w:before="0" w:after="0"/>
        <w:rPr>
          <w:sz w:val="23"/>
          <w:szCs w:val="23"/>
        </w:rPr>
      </w:pPr>
    </w:p>
    <w:p w:rsidR="00262E11" w:rsidRPr="00262E11" w:rsidRDefault="00262E11" w:rsidP="00570691">
      <w:pPr>
        <w:spacing w:before="0" w:after="0"/>
        <w:rPr>
          <w:sz w:val="23"/>
          <w:szCs w:val="23"/>
        </w:rPr>
      </w:pPr>
    </w:p>
    <w:p w:rsidR="007E3A9F" w:rsidRPr="00262E11" w:rsidRDefault="007E3A9F" w:rsidP="007E3A9F">
      <w:pPr>
        <w:widowControl w:val="0"/>
        <w:spacing w:before="10" w:after="0"/>
        <w:ind w:right="1152"/>
        <w:rPr>
          <w:rFonts w:eastAsia="Arial" w:cs="Times New Roman"/>
          <w:sz w:val="23"/>
          <w:szCs w:val="23"/>
          <w:lang w:val="en-US"/>
        </w:rPr>
      </w:pPr>
      <w:r w:rsidRPr="00262E11">
        <w:rPr>
          <w:rFonts w:eastAsia="Arial" w:cs="Times New Roman"/>
          <w:sz w:val="23"/>
          <w:szCs w:val="23"/>
          <w:lang w:val="en-US"/>
        </w:rPr>
        <w:t>____________________________________</w:t>
      </w:r>
    </w:p>
    <w:p w:rsidR="007E3A9F" w:rsidRPr="00262E11" w:rsidRDefault="007E3A9F" w:rsidP="007E3A9F">
      <w:pPr>
        <w:widowControl w:val="0"/>
        <w:spacing w:before="0" w:after="0"/>
        <w:ind w:right="1160"/>
        <w:rPr>
          <w:rFonts w:eastAsia="Arial" w:cs="Times New Roman"/>
          <w:sz w:val="23"/>
          <w:szCs w:val="23"/>
          <w:lang w:val="en-US"/>
        </w:rPr>
      </w:pPr>
      <w:r w:rsidRPr="00262E11">
        <w:rPr>
          <w:rFonts w:eastAsia="Arial" w:cs="Times New Roman"/>
          <w:sz w:val="23"/>
          <w:szCs w:val="23"/>
          <w:lang w:val="en-US"/>
        </w:rPr>
        <w:t>Consent to Act and Approval of Order</w:t>
      </w:r>
    </w:p>
    <w:p w:rsidR="007E3A9F" w:rsidRPr="00262E11" w:rsidRDefault="007E3A9F" w:rsidP="007E3A9F">
      <w:pPr>
        <w:widowControl w:val="0"/>
        <w:spacing w:before="0" w:after="0"/>
        <w:ind w:right="1160"/>
        <w:rPr>
          <w:rFonts w:eastAsia="Arial" w:cs="Times New Roman"/>
          <w:sz w:val="23"/>
          <w:szCs w:val="23"/>
          <w:lang w:val="en-US"/>
        </w:rPr>
      </w:pPr>
      <w:proofErr w:type="gramStart"/>
      <w:r w:rsidRPr="00262E11">
        <w:rPr>
          <w:rFonts w:eastAsia="Arial" w:cs="Times New Roman"/>
          <w:sz w:val="23"/>
          <w:szCs w:val="23"/>
          <w:lang w:val="en-US"/>
        </w:rPr>
        <w:t>as</w:t>
      </w:r>
      <w:proofErr w:type="gramEnd"/>
      <w:r w:rsidRPr="00262E11">
        <w:rPr>
          <w:rFonts w:eastAsia="Arial" w:cs="Times New Roman"/>
          <w:sz w:val="23"/>
          <w:szCs w:val="23"/>
          <w:lang w:val="en-US"/>
        </w:rPr>
        <w:t xml:space="preserve"> to Content </w:t>
      </w:r>
      <w:r w:rsidRPr="00262E11">
        <w:rPr>
          <w:rFonts w:eastAsia="Arial" w:cs="Times New Roman"/>
          <w:i/>
          <w:sz w:val="23"/>
          <w:szCs w:val="23"/>
          <w:lang w:val="en-US"/>
        </w:rPr>
        <w:t>[Name of Parenting Expert]</w:t>
      </w:r>
    </w:p>
    <w:p w:rsidR="007E3A9F" w:rsidRPr="00262E11" w:rsidRDefault="007E3A9F" w:rsidP="007E3A9F">
      <w:pPr>
        <w:widowControl w:val="0"/>
        <w:spacing w:before="0" w:after="0"/>
        <w:ind w:right="1160"/>
        <w:rPr>
          <w:rFonts w:eastAsia="Arial" w:cs="Times New Roman"/>
          <w:sz w:val="23"/>
          <w:szCs w:val="23"/>
          <w:lang w:val="en-US"/>
        </w:rPr>
      </w:pPr>
    </w:p>
    <w:p w:rsidR="007E3A9F" w:rsidRPr="00262E11" w:rsidRDefault="007E3A9F" w:rsidP="007E3A9F">
      <w:pPr>
        <w:widowControl w:val="0"/>
        <w:spacing w:before="0" w:after="0"/>
        <w:ind w:right="1160"/>
        <w:rPr>
          <w:rFonts w:eastAsia="Arial" w:cs="Times New Roman"/>
          <w:sz w:val="23"/>
          <w:szCs w:val="23"/>
          <w:lang w:val="en-US"/>
        </w:rPr>
      </w:pPr>
    </w:p>
    <w:p w:rsidR="007E3A9F" w:rsidRPr="00262E11" w:rsidRDefault="007E3A9F" w:rsidP="007E3A9F">
      <w:pPr>
        <w:widowControl w:val="0"/>
        <w:spacing w:before="0" w:after="0"/>
        <w:ind w:right="1160"/>
        <w:rPr>
          <w:rFonts w:eastAsia="Arial" w:cs="Times New Roman"/>
          <w:sz w:val="23"/>
          <w:szCs w:val="23"/>
          <w:lang w:val="en-US"/>
        </w:rPr>
      </w:pPr>
      <w:r w:rsidRPr="00262E11">
        <w:rPr>
          <w:rFonts w:eastAsia="Arial" w:cs="Times New Roman"/>
          <w:sz w:val="23"/>
          <w:szCs w:val="23"/>
          <w:lang w:val="en-US"/>
        </w:rPr>
        <w:t>_____________________________________</w:t>
      </w:r>
    </w:p>
    <w:p w:rsidR="007E3A9F" w:rsidRPr="00262E11" w:rsidRDefault="00266F2D" w:rsidP="007E3A9F">
      <w:pPr>
        <w:widowControl w:val="0"/>
        <w:spacing w:before="0" w:after="0"/>
        <w:ind w:right="1160"/>
        <w:rPr>
          <w:rFonts w:eastAsia="Arial" w:cs="Times New Roman"/>
          <w:i/>
          <w:sz w:val="23"/>
          <w:szCs w:val="23"/>
          <w:lang w:val="en-US"/>
        </w:rPr>
      </w:pPr>
      <w:r w:rsidRPr="00CD4BE6">
        <w:rPr>
          <w:rFonts w:eastAsia="Arial" w:cs="Times New Roman"/>
          <w:i/>
          <w:sz w:val="23"/>
          <w:szCs w:val="23"/>
          <w:lang w:val="en-US"/>
        </w:rPr>
        <w:t>[Choose as applicable]</w:t>
      </w:r>
      <w:r>
        <w:rPr>
          <w:rFonts w:eastAsia="Arial" w:cs="Times New Roman"/>
          <w:i/>
          <w:sz w:val="23"/>
          <w:szCs w:val="23"/>
          <w:lang w:val="en-US"/>
        </w:rPr>
        <w:t xml:space="preserve"> </w:t>
      </w:r>
      <w:r w:rsidR="007E3A9F" w:rsidRPr="00262E11">
        <w:rPr>
          <w:rFonts w:eastAsia="Arial" w:cs="Times New Roman"/>
          <w:sz w:val="23"/>
          <w:szCs w:val="23"/>
          <w:lang w:val="en-US"/>
        </w:rPr>
        <w:t>Consented to</w:t>
      </w:r>
      <w:r w:rsidR="0073470E" w:rsidRPr="00262E11">
        <w:rPr>
          <w:rFonts w:eastAsia="Arial" w:cs="Times New Roman"/>
          <w:sz w:val="23"/>
          <w:szCs w:val="23"/>
          <w:lang w:val="en-US"/>
        </w:rPr>
        <w:t xml:space="preserve"> or </w:t>
      </w:r>
      <w:r w:rsidR="007E3A9F" w:rsidRPr="00262E11">
        <w:rPr>
          <w:rFonts w:eastAsia="Arial" w:cs="Times New Roman"/>
          <w:sz w:val="23"/>
          <w:szCs w:val="23"/>
          <w:lang w:val="en-US"/>
        </w:rPr>
        <w:t>Approved as to Content</w:t>
      </w:r>
      <w:r w:rsidR="0073470E" w:rsidRPr="00262E11">
        <w:rPr>
          <w:rFonts w:eastAsia="Arial" w:cs="Times New Roman"/>
          <w:sz w:val="23"/>
          <w:szCs w:val="23"/>
          <w:lang w:val="en-US"/>
        </w:rPr>
        <w:t xml:space="preserve"> </w:t>
      </w:r>
    </w:p>
    <w:p w:rsidR="007E3A9F" w:rsidRPr="00262E11" w:rsidRDefault="007E3A9F" w:rsidP="007E3A9F">
      <w:pPr>
        <w:widowControl w:val="0"/>
        <w:spacing w:before="0" w:after="0"/>
        <w:ind w:right="1160"/>
        <w:rPr>
          <w:rFonts w:eastAsia="Arial" w:cs="Times New Roman"/>
          <w:sz w:val="23"/>
          <w:szCs w:val="23"/>
          <w:lang w:val="en-US"/>
        </w:rPr>
      </w:pPr>
      <w:r w:rsidRPr="00262E11">
        <w:rPr>
          <w:rFonts w:eastAsia="Arial" w:cs="Times New Roman"/>
          <w:i/>
          <w:sz w:val="23"/>
          <w:szCs w:val="23"/>
          <w:lang w:val="en-US"/>
        </w:rPr>
        <w:t>[Name of Counsel]</w:t>
      </w:r>
      <w:r w:rsidRPr="00262E11">
        <w:rPr>
          <w:rFonts w:eastAsia="Arial" w:cs="Times New Roman"/>
          <w:sz w:val="23"/>
          <w:szCs w:val="23"/>
          <w:lang w:val="en-US"/>
        </w:rPr>
        <w:t xml:space="preserve"> for </w:t>
      </w:r>
      <w:r w:rsidRPr="00262E11">
        <w:rPr>
          <w:rFonts w:eastAsia="Arial" w:cs="Times New Roman"/>
          <w:i/>
          <w:sz w:val="23"/>
          <w:szCs w:val="23"/>
          <w:lang w:val="en-US"/>
        </w:rPr>
        <w:t>[Name of party]</w:t>
      </w:r>
    </w:p>
    <w:p w:rsidR="007E3A9F" w:rsidRPr="00262E11" w:rsidRDefault="007E3A9F" w:rsidP="007E3A9F">
      <w:pPr>
        <w:widowControl w:val="0"/>
        <w:spacing w:before="0" w:after="0"/>
        <w:ind w:right="1160"/>
        <w:rPr>
          <w:rFonts w:eastAsia="Arial" w:cs="Times New Roman"/>
          <w:sz w:val="23"/>
          <w:szCs w:val="23"/>
          <w:lang w:val="en-US"/>
        </w:rPr>
      </w:pPr>
    </w:p>
    <w:p w:rsidR="007E3A9F" w:rsidRPr="00262E11" w:rsidRDefault="007E3A9F" w:rsidP="007E3A9F">
      <w:pPr>
        <w:widowControl w:val="0"/>
        <w:spacing w:before="0" w:after="0"/>
        <w:ind w:right="1160"/>
        <w:rPr>
          <w:rFonts w:eastAsia="Arial" w:cs="Times New Roman"/>
          <w:sz w:val="23"/>
          <w:szCs w:val="23"/>
          <w:lang w:val="en-US"/>
        </w:rPr>
      </w:pPr>
    </w:p>
    <w:p w:rsidR="007E3A9F" w:rsidRPr="00262E11" w:rsidRDefault="007E3A9F" w:rsidP="007E3A9F">
      <w:pPr>
        <w:widowControl w:val="0"/>
        <w:spacing w:before="0" w:after="0"/>
        <w:ind w:right="1160"/>
        <w:rPr>
          <w:rFonts w:eastAsia="Arial" w:cs="Times New Roman"/>
          <w:sz w:val="23"/>
          <w:szCs w:val="23"/>
          <w:lang w:val="en-US"/>
        </w:rPr>
      </w:pPr>
      <w:r w:rsidRPr="00262E11">
        <w:rPr>
          <w:rFonts w:eastAsia="Arial" w:cs="Times New Roman"/>
          <w:sz w:val="23"/>
          <w:szCs w:val="23"/>
          <w:lang w:val="en-US"/>
        </w:rPr>
        <w:t>_____________________________________</w:t>
      </w:r>
    </w:p>
    <w:p w:rsidR="007E3A9F" w:rsidRPr="00262E11" w:rsidRDefault="00266F2D" w:rsidP="007E3A9F">
      <w:pPr>
        <w:widowControl w:val="0"/>
        <w:spacing w:before="0" w:after="0"/>
        <w:ind w:right="1160"/>
        <w:rPr>
          <w:rFonts w:eastAsia="Arial" w:cs="Times New Roman"/>
          <w:sz w:val="23"/>
          <w:szCs w:val="23"/>
          <w:lang w:val="en-US"/>
        </w:rPr>
      </w:pPr>
      <w:r w:rsidRPr="00CD4BE6">
        <w:rPr>
          <w:rFonts w:eastAsia="Arial" w:cs="Times New Roman"/>
          <w:i/>
          <w:sz w:val="23"/>
          <w:szCs w:val="23"/>
          <w:lang w:val="en-US"/>
        </w:rPr>
        <w:t>[Choose as applicable]</w:t>
      </w:r>
      <w:r>
        <w:rPr>
          <w:rFonts w:eastAsia="Arial" w:cs="Times New Roman"/>
          <w:i/>
          <w:sz w:val="23"/>
          <w:szCs w:val="23"/>
          <w:lang w:val="en-US"/>
        </w:rPr>
        <w:t xml:space="preserve"> </w:t>
      </w:r>
      <w:r w:rsidR="007E3A9F" w:rsidRPr="00262E11">
        <w:rPr>
          <w:rFonts w:eastAsia="Arial" w:cs="Times New Roman"/>
          <w:sz w:val="23"/>
          <w:szCs w:val="23"/>
          <w:lang w:val="en-US"/>
        </w:rPr>
        <w:t>Consented to</w:t>
      </w:r>
      <w:r w:rsidR="00457153" w:rsidRPr="00262E11">
        <w:rPr>
          <w:rFonts w:eastAsia="Arial" w:cs="Times New Roman"/>
          <w:sz w:val="23"/>
          <w:szCs w:val="23"/>
          <w:lang w:val="en-US"/>
        </w:rPr>
        <w:t xml:space="preserve"> or </w:t>
      </w:r>
      <w:r w:rsidR="007E3A9F" w:rsidRPr="00262E11">
        <w:rPr>
          <w:rFonts w:eastAsia="Arial" w:cs="Times New Roman"/>
          <w:sz w:val="23"/>
          <w:szCs w:val="23"/>
          <w:lang w:val="en-US"/>
        </w:rPr>
        <w:t>Approved as to Content</w:t>
      </w:r>
      <w:r w:rsidR="00457153" w:rsidRPr="00262E11">
        <w:rPr>
          <w:rFonts w:eastAsia="Arial" w:cs="Times New Roman"/>
          <w:sz w:val="23"/>
          <w:szCs w:val="23"/>
          <w:lang w:val="en-US"/>
        </w:rPr>
        <w:t xml:space="preserve"> </w:t>
      </w:r>
    </w:p>
    <w:p w:rsidR="007E3A9F" w:rsidRPr="00262E11" w:rsidRDefault="007E3A9F" w:rsidP="007E3A9F">
      <w:pPr>
        <w:widowControl w:val="0"/>
        <w:spacing w:before="0" w:after="0"/>
        <w:ind w:right="1160"/>
        <w:rPr>
          <w:rFonts w:eastAsia="Arial" w:cs="Times New Roman"/>
          <w:sz w:val="23"/>
          <w:szCs w:val="23"/>
          <w:lang w:val="en-US"/>
        </w:rPr>
      </w:pPr>
      <w:r w:rsidRPr="00262E11">
        <w:rPr>
          <w:rFonts w:eastAsia="Arial" w:cs="Times New Roman"/>
          <w:i/>
          <w:sz w:val="23"/>
          <w:szCs w:val="23"/>
          <w:lang w:val="en-US"/>
        </w:rPr>
        <w:t>[Name of Counsel]</w:t>
      </w:r>
      <w:r w:rsidRPr="00262E11">
        <w:rPr>
          <w:rFonts w:eastAsia="Arial" w:cs="Times New Roman"/>
          <w:sz w:val="23"/>
          <w:szCs w:val="23"/>
          <w:lang w:val="en-US"/>
        </w:rPr>
        <w:t xml:space="preserve"> for </w:t>
      </w:r>
      <w:r w:rsidRPr="00262E11">
        <w:rPr>
          <w:rFonts w:eastAsia="Arial" w:cs="Times New Roman"/>
          <w:i/>
          <w:sz w:val="23"/>
          <w:szCs w:val="23"/>
          <w:lang w:val="en-US"/>
        </w:rPr>
        <w:t>[Name of party]</w:t>
      </w:r>
    </w:p>
    <w:p w:rsidR="00101B37" w:rsidRPr="00262E11" w:rsidRDefault="00101B37" w:rsidP="00570691">
      <w:pPr>
        <w:spacing w:before="0" w:after="0"/>
        <w:rPr>
          <w:sz w:val="23"/>
          <w:szCs w:val="23"/>
          <w:lang w:val="en-US"/>
        </w:rPr>
      </w:pPr>
    </w:p>
    <w:p w:rsidR="00101B37" w:rsidRPr="00262E11" w:rsidRDefault="00101B37" w:rsidP="00570691">
      <w:pPr>
        <w:spacing w:before="0" w:after="0"/>
        <w:rPr>
          <w:sz w:val="23"/>
          <w:szCs w:val="23"/>
        </w:rPr>
      </w:pPr>
    </w:p>
    <w:p w:rsidR="00B96FDB" w:rsidRDefault="00B96FDB" w:rsidP="00570691">
      <w:pPr>
        <w:spacing w:before="0" w:after="0"/>
        <w:rPr>
          <w:sz w:val="23"/>
          <w:szCs w:val="23"/>
        </w:rPr>
      </w:pPr>
    </w:p>
    <w:p w:rsidR="00262E11" w:rsidRPr="00262E11" w:rsidRDefault="00262E11" w:rsidP="00570691">
      <w:pPr>
        <w:spacing w:before="0" w:after="0"/>
        <w:rPr>
          <w:sz w:val="23"/>
          <w:szCs w:val="23"/>
        </w:rPr>
      </w:pPr>
    </w:p>
    <w:p w:rsidR="00570691" w:rsidRPr="00262E11" w:rsidRDefault="00570691" w:rsidP="00266F2D">
      <w:pPr>
        <w:spacing w:before="0" w:after="0"/>
        <w:ind w:left="4320" w:firstLine="720"/>
        <w:jc w:val="center"/>
        <w:rPr>
          <w:sz w:val="23"/>
          <w:szCs w:val="23"/>
        </w:rPr>
      </w:pPr>
      <w:r w:rsidRPr="00262E11">
        <w:rPr>
          <w:sz w:val="23"/>
          <w:szCs w:val="23"/>
        </w:rPr>
        <w:t>_____________________________</w:t>
      </w:r>
      <w:r w:rsidR="001562A8" w:rsidRPr="00262E11">
        <w:rPr>
          <w:sz w:val="23"/>
          <w:szCs w:val="23"/>
        </w:rPr>
        <w:t>__</w:t>
      </w:r>
    </w:p>
    <w:p w:rsidR="00196BD0" w:rsidRPr="00262E11" w:rsidRDefault="0007639F" w:rsidP="00266F2D">
      <w:pPr>
        <w:spacing w:before="0" w:after="0"/>
        <w:ind w:left="4320" w:firstLine="720"/>
        <w:jc w:val="center"/>
        <w:rPr>
          <w:sz w:val="23"/>
          <w:szCs w:val="23"/>
        </w:rPr>
      </w:pPr>
      <w:r w:rsidRPr="00262E11">
        <w:rPr>
          <w:sz w:val="23"/>
          <w:szCs w:val="23"/>
        </w:rPr>
        <w:t xml:space="preserve">Justice of the Court of Queen’s Bench </w:t>
      </w:r>
    </w:p>
    <w:sectPr w:rsidR="00196BD0" w:rsidRPr="00262E11" w:rsidSect="00627AAF">
      <w:headerReference w:type="even" r:id="rId10"/>
      <w:headerReference w:type="default" r:id="rId11"/>
      <w:footerReference w:type="default" r:id="rId12"/>
      <w:head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333" w:rsidRDefault="00245333" w:rsidP="007F5E82">
      <w:pPr>
        <w:spacing w:before="0" w:after="0"/>
      </w:pPr>
      <w:r>
        <w:separator/>
      </w:r>
    </w:p>
  </w:endnote>
  <w:endnote w:type="continuationSeparator" w:id="0">
    <w:p w:rsidR="00245333" w:rsidRDefault="00245333" w:rsidP="007F5E8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829194"/>
      <w:docPartObj>
        <w:docPartGallery w:val="Page Numbers (Bottom of Page)"/>
        <w:docPartUnique/>
      </w:docPartObj>
    </w:sdtPr>
    <w:sdtEndPr>
      <w:rPr>
        <w:noProof/>
      </w:rPr>
    </w:sdtEndPr>
    <w:sdtContent>
      <w:p w:rsidR="00976CD6" w:rsidRDefault="00976CD6">
        <w:pPr>
          <w:pStyle w:val="Footer"/>
          <w:jc w:val="center"/>
        </w:pPr>
        <w:r>
          <w:fldChar w:fldCharType="begin"/>
        </w:r>
        <w:r>
          <w:instrText xml:space="preserve"> PAGE   \* MERGEFORMAT </w:instrText>
        </w:r>
        <w:r>
          <w:fldChar w:fldCharType="separate"/>
        </w:r>
        <w:r w:rsidR="007038F7">
          <w:rPr>
            <w:noProof/>
          </w:rPr>
          <w:t>3</w:t>
        </w:r>
        <w:r>
          <w:rPr>
            <w:noProof/>
          </w:rPr>
          <w:fldChar w:fldCharType="end"/>
        </w:r>
      </w:p>
    </w:sdtContent>
  </w:sdt>
  <w:p w:rsidR="001A17EC" w:rsidRDefault="001A17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333" w:rsidRDefault="00245333" w:rsidP="007F5E82">
      <w:pPr>
        <w:spacing w:before="0" w:after="0"/>
      </w:pPr>
      <w:r>
        <w:separator/>
      </w:r>
    </w:p>
  </w:footnote>
  <w:footnote w:type="continuationSeparator" w:id="0">
    <w:p w:rsidR="00245333" w:rsidRDefault="00245333" w:rsidP="007F5E8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7EC" w:rsidRDefault="001A17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7EC" w:rsidRDefault="001A17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7EC" w:rsidRDefault="001A17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97850EC"/>
    <w:lvl w:ilvl="0">
      <w:start w:val="1"/>
      <w:numFmt w:val="decimal"/>
      <w:lvlText w:val="%1."/>
      <w:lvlJc w:val="left"/>
      <w:pPr>
        <w:tabs>
          <w:tab w:val="num" w:pos="643"/>
        </w:tabs>
        <w:ind w:left="643" w:hanging="360"/>
      </w:pPr>
    </w:lvl>
  </w:abstractNum>
  <w:abstractNum w:abstractNumId="1">
    <w:nsid w:val="FFFFFF88"/>
    <w:multiLevelType w:val="singleLevel"/>
    <w:tmpl w:val="86A29EA0"/>
    <w:lvl w:ilvl="0">
      <w:start w:val="1"/>
      <w:numFmt w:val="decimal"/>
      <w:lvlText w:val="%1."/>
      <w:lvlJc w:val="left"/>
      <w:pPr>
        <w:tabs>
          <w:tab w:val="num" w:pos="360"/>
        </w:tabs>
        <w:ind w:left="360" w:hanging="360"/>
      </w:pPr>
    </w:lvl>
  </w:abstractNum>
  <w:abstractNum w:abstractNumId="2">
    <w:nsid w:val="00000001"/>
    <w:multiLevelType w:val="multilevel"/>
    <w:tmpl w:val="C0FE6FE0"/>
    <w:lvl w:ilvl="0">
      <w:start w:val="1"/>
      <w:numFmt w:val="decimal"/>
      <w:pStyle w:val="FelskyNumbering12"/>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C81750A"/>
    <w:multiLevelType w:val="hybridMultilevel"/>
    <w:tmpl w:val="87EABD4A"/>
    <w:lvl w:ilvl="0" w:tplc="10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nsid w:val="12FA3C66"/>
    <w:multiLevelType w:val="multilevel"/>
    <w:tmpl w:val="CAA46D52"/>
    <w:lvl w:ilvl="0">
      <w:start w:val="1"/>
      <w:numFmt w:val="bullet"/>
      <w:lvlText w:val=""/>
      <w:lvlJc w:val="left"/>
      <w:pPr>
        <w:ind w:left="720" w:firstLine="0"/>
      </w:pPr>
      <w:rPr>
        <w:rFonts w:ascii="Symbol" w:hAnsi="Symbol" w:hint="default"/>
      </w:rPr>
    </w:lvl>
    <w:lvl w:ilvl="1">
      <w:start w:val="1"/>
      <w:numFmt w:val="lowerRoman"/>
      <w:lvlText w:val="(%2)"/>
      <w:lvlJc w:val="left"/>
      <w:pPr>
        <w:ind w:left="1440" w:firstLine="0"/>
      </w:pPr>
      <w:rPr>
        <w:rFonts w:hint="default"/>
      </w:rPr>
    </w:lvl>
    <w:lvl w:ilvl="2">
      <w:start w:val="1"/>
      <w:numFmt w:val="upperLetter"/>
      <w:lvlText w:val="(%3)"/>
      <w:lvlJc w:val="left"/>
      <w:pPr>
        <w:ind w:left="2160" w:firstLine="0"/>
      </w:pPr>
      <w:rPr>
        <w:rFonts w:hint="default"/>
      </w:rPr>
    </w:lvl>
    <w:lvl w:ilvl="3">
      <w:start w:val="1"/>
      <w:numFmt w:val="decimal"/>
      <w:lvlText w:val="(%4)"/>
      <w:lvlJc w:val="left"/>
      <w:pPr>
        <w:ind w:left="2880" w:firstLine="0"/>
      </w:pPr>
      <w:rPr>
        <w:rFonts w:hint="default"/>
      </w:rPr>
    </w:lvl>
    <w:lvl w:ilvl="4">
      <w:start w:val="1"/>
      <w:numFmt w:val="lowerLetter"/>
      <w:lvlText w:val="(%5)"/>
      <w:lvlJc w:val="left"/>
      <w:pPr>
        <w:ind w:left="3600" w:firstLine="0"/>
      </w:pPr>
      <w:rPr>
        <w:rFonts w:hint="default"/>
      </w:rPr>
    </w:lvl>
    <w:lvl w:ilvl="5">
      <w:start w:val="1"/>
      <w:numFmt w:val="lowerRoman"/>
      <w:lvlText w:val="(%6)"/>
      <w:lvlJc w:val="left"/>
      <w:pPr>
        <w:ind w:left="4320" w:firstLine="0"/>
      </w:pPr>
      <w:rPr>
        <w:rFonts w:hint="default"/>
      </w:rPr>
    </w:lvl>
    <w:lvl w:ilvl="6">
      <w:start w:val="1"/>
      <w:numFmt w:val="decimal"/>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5">
    <w:nsid w:val="15CD0947"/>
    <w:multiLevelType w:val="hybridMultilevel"/>
    <w:tmpl w:val="41A4BAC2"/>
    <w:lvl w:ilvl="0" w:tplc="10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nsid w:val="16EE520C"/>
    <w:multiLevelType w:val="hybridMultilevel"/>
    <w:tmpl w:val="25E4E9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24F58C3"/>
    <w:multiLevelType w:val="multilevel"/>
    <w:tmpl w:val="72F0CAFE"/>
    <w:lvl w:ilvl="0">
      <w:start w:val="1"/>
      <w:numFmt w:val="lowerLetter"/>
      <w:pStyle w:val="ListNumber"/>
      <w:lvlText w:val="(%1)"/>
      <w:lvlJc w:val="left"/>
      <w:pPr>
        <w:ind w:left="1440" w:hanging="720"/>
      </w:pPr>
      <w:rPr>
        <w:rFonts w:hint="default"/>
      </w:rPr>
    </w:lvl>
    <w:lvl w:ilvl="1">
      <w:start w:val="1"/>
      <w:numFmt w:val="lowerRoman"/>
      <w:pStyle w:val="ListNumber2"/>
      <w:lvlText w:val="(%2)"/>
      <w:lvlJc w:val="left"/>
      <w:pPr>
        <w:ind w:left="2160" w:hanging="720"/>
      </w:pPr>
      <w:rPr>
        <w:rFonts w:hint="default"/>
      </w:rPr>
    </w:lvl>
    <w:lvl w:ilvl="2">
      <w:start w:val="1"/>
      <w:numFmt w:val="upperLetter"/>
      <w:lvlText w:val="(%3)"/>
      <w:lvlJc w:val="left"/>
      <w:pPr>
        <w:ind w:left="2160" w:firstLine="0"/>
      </w:pPr>
      <w:rPr>
        <w:rFonts w:hint="default"/>
      </w:rPr>
    </w:lvl>
    <w:lvl w:ilvl="3">
      <w:start w:val="1"/>
      <w:numFmt w:val="decimal"/>
      <w:lvlText w:val="(%4)"/>
      <w:lvlJc w:val="left"/>
      <w:pPr>
        <w:ind w:left="2880" w:firstLine="0"/>
      </w:pPr>
      <w:rPr>
        <w:rFonts w:hint="default"/>
      </w:rPr>
    </w:lvl>
    <w:lvl w:ilvl="4">
      <w:start w:val="1"/>
      <w:numFmt w:val="lowerLetter"/>
      <w:lvlText w:val="(%5)"/>
      <w:lvlJc w:val="left"/>
      <w:pPr>
        <w:ind w:left="3600" w:firstLine="0"/>
      </w:pPr>
      <w:rPr>
        <w:rFonts w:hint="default"/>
      </w:rPr>
    </w:lvl>
    <w:lvl w:ilvl="5">
      <w:start w:val="1"/>
      <w:numFmt w:val="lowerRoman"/>
      <w:lvlText w:val="(%6)"/>
      <w:lvlJc w:val="left"/>
      <w:pPr>
        <w:ind w:left="4320" w:firstLine="0"/>
      </w:pPr>
      <w:rPr>
        <w:rFonts w:hint="default"/>
      </w:rPr>
    </w:lvl>
    <w:lvl w:ilvl="6">
      <w:start w:val="1"/>
      <w:numFmt w:val="decimal"/>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8">
    <w:nsid w:val="29071D63"/>
    <w:multiLevelType w:val="hybridMultilevel"/>
    <w:tmpl w:val="1856ED84"/>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577D2E96"/>
    <w:multiLevelType w:val="hybridMultilevel"/>
    <w:tmpl w:val="BF38471C"/>
    <w:lvl w:ilvl="0" w:tplc="10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
    <w:nsid w:val="5A19355B"/>
    <w:multiLevelType w:val="hybridMultilevel"/>
    <w:tmpl w:val="DBFCDA94"/>
    <w:lvl w:ilvl="0" w:tplc="357C3B6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63E75DB6"/>
    <w:multiLevelType w:val="hybridMultilevel"/>
    <w:tmpl w:val="D8C219AA"/>
    <w:lvl w:ilvl="0" w:tplc="1009000F">
      <w:start w:val="1"/>
      <w:numFmt w:val="decimal"/>
      <w:lvlText w:val="%1."/>
      <w:lvlJc w:val="left"/>
      <w:pPr>
        <w:ind w:left="360" w:hanging="360"/>
      </w:pPr>
      <w:rPr>
        <w:rFonts w:hint="default"/>
      </w:rPr>
    </w:lvl>
    <w:lvl w:ilvl="1" w:tplc="10090019">
      <w:start w:val="1"/>
      <w:numFmt w:val="lowerLetter"/>
      <w:lvlText w:val="%2."/>
      <w:lvlJc w:val="left"/>
      <w:pPr>
        <w:ind w:left="630" w:hanging="360"/>
      </w:pPr>
    </w:lvl>
    <w:lvl w:ilvl="2" w:tplc="1009001B">
      <w:start w:val="1"/>
      <w:numFmt w:val="lowerRoman"/>
      <w:lvlText w:val="%3."/>
      <w:lvlJc w:val="right"/>
      <w:pPr>
        <w:ind w:left="135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2790" w:hanging="360"/>
      </w:pPr>
    </w:lvl>
    <w:lvl w:ilvl="5" w:tplc="1009001B" w:tentative="1">
      <w:start w:val="1"/>
      <w:numFmt w:val="lowerRoman"/>
      <w:lvlText w:val="%6."/>
      <w:lvlJc w:val="right"/>
      <w:pPr>
        <w:ind w:left="3510" w:hanging="180"/>
      </w:pPr>
    </w:lvl>
    <w:lvl w:ilvl="6" w:tplc="1009000F" w:tentative="1">
      <w:start w:val="1"/>
      <w:numFmt w:val="decimal"/>
      <w:lvlText w:val="%7."/>
      <w:lvlJc w:val="left"/>
      <w:pPr>
        <w:ind w:left="4230" w:hanging="360"/>
      </w:pPr>
    </w:lvl>
    <w:lvl w:ilvl="7" w:tplc="10090019" w:tentative="1">
      <w:start w:val="1"/>
      <w:numFmt w:val="lowerLetter"/>
      <w:lvlText w:val="%8."/>
      <w:lvlJc w:val="left"/>
      <w:pPr>
        <w:ind w:left="4950" w:hanging="360"/>
      </w:pPr>
    </w:lvl>
    <w:lvl w:ilvl="8" w:tplc="1009001B" w:tentative="1">
      <w:start w:val="1"/>
      <w:numFmt w:val="lowerRoman"/>
      <w:lvlText w:val="%9."/>
      <w:lvlJc w:val="right"/>
      <w:pPr>
        <w:ind w:left="5670" w:hanging="180"/>
      </w:pPr>
    </w:lvl>
  </w:abstractNum>
  <w:abstractNum w:abstractNumId="12">
    <w:nsid w:val="659142DB"/>
    <w:multiLevelType w:val="hybridMultilevel"/>
    <w:tmpl w:val="04C41250"/>
    <w:lvl w:ilvl="0" w:tplc="10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3">
    <w:nsid w:val="68736245"/>
    <w:multiLevelType w:val="hybridMultilevel"/>
    <w:tmpl w:val="6FE406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77DF6D8C"/>
    <w:multiLevelType w:val="hybridMultilevel"/>
    <w:tmpl w:val="CE2E734A"/>
    <w:lvl w:ilvl="0" w:tplc="10090019">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5">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6">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7">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8">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9">
    <w:abstractNumId w:val="7"/>
  </w:num>
  <w:num w:numId="10">
    <w:abstractNumId w:val="7"/>
  </w:num>
  <w:num w:numId="11">
    <w:abstractNumId w:val="1"/>
  </w:num>
  <w:num w:numId="12">
    <w:abstractNumId w:val="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0"/>
  </w:num>
  <w:num w:numId="22">
    <w:abstractNumId w:val="8"/>
  </w:num>
  <w:num w:numId="23">
    <w:abstractNumId w:val="14"/>
  </w:num>
  <w:num w:numId="24">
    <w:abstractNumId w:val="3"/>
  </w:num>
  <w:num w:numId="25">
    <w:abstractNumId w:val="12"/>
  </w:num>
  <w:num w:numId="26">
    <w:abstractNumId w:val="9"/>
  </w:num>
  <w:num w:numId="27">
    <w:abstractNumId w:val="5"/>
  </w:num>
  <w:num w:numId="28">
    <w:abstractNumId w:val="13"/>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CA" w:vendorID="64" w:dllVersion="131078" w:nlCheck="1" w:checkStyle="0"/>
  <w:activeWritingStyle w:appName="MSWord" w:lang="en-US" w:vendorID="64" w:dllVersion="131078" w:nlCheck="1" w:checkStyle="1"/>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LockTheme/>
  <w:defaultTabStop w:val="720"/>
  <w:characterSpacingControl w:val="doNotCompress"/>
  <w:hdrShapeDefaults>
    <o:shapedefaults v:ext="edit" spidmax="2049"/>
  </w:hdrShapeDefaults>
  <w:footnotePr>
    <w:footnote w:id="-1"/>
    <w:footnote w:id="0"/>
  </w:footnotePr>
  <w:endnotePr>
    <w:endnote w:id="-1"/>
    <w:endnote w:id="0"/>
  </w:endnotePr>
  <w:compat>
    <w:wpJustification/>
    <w:useNormalStyleFor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32BBE2-41CC-406E-B00D-4CBA6F3887E5}"/>
    <w:docVar w:name="dgnword-eventsink" w:val="138393152"/>
  </w:docVars>
  <w:rsids>
    <w:rsidRoot w:val="001A17EC"/>
    <w:rsid w:val="00007EC3"/>
    <w:rsid w:val="00011460"/>
    <w:rsid w:val="00023E08"/>
    <w:rsid w:val="00027BD8"/>
    <w:rsid w:val="00032751"/>
    <w:rsid w:val="00033263"/>
    <w:rsid w:val="00034C19"/>
    <w:rsid w:val="000374BE"/>
    <w:rsid w:val="000408D4"/>
    <w:rsid w:val="0004672E"/>
    <w:rsid w:val="00047BCE"/>
    <w:rsid w:val="00056EB5"/>
    <w:rsid w:val="0006192C"/>
    <w:rsid w:val="00063BA8"/>
    <w:rsid w:val="00063C56"/>
    <w:rsid w:val="00070B72"/>
    <w:rsid w:val="00075295"/>
    <w:rsid w:val="00075BBB"/>
    <w:rsid w:val="0007639F"/>
    <w:rsid w:val="00086FAB"/>
    <w:rsid w:val="00087A30"/>
    <w:rsid w:val="00093690"/>
    <w:rsid w:val="0009540E"/>
    <w:rsid w:val="000A5AB2"/>
    <w:rsid w:val="000B1373"/>
    <w:rsid w:val="000B26B8"/>
    <w:rsid w:val="000B6E1A"/>
    <w:rsid w:val="000C00E3"/>
    <w:rsid w:val="000D1A18"/>
    <w:rsid w:val="000D7424"/>
    <w:rsid w:val="000D7800"/>
    <w:rsid w:val="000E19A3"/>
    <w:rsid w:val="000E2471"/>
    <w:rsid w:val="000E4ABD"/>
    <w:rsid w:val="000F27E6"/>
    <w:rsid w:val="001015AB"/>
    <w:rsid w:val="00101B37"/>
    <w:rsid w:val="00103C05"/>
    <w:rsid w:val="00104B23"/>
    <w:rsid w:val="0011207A"/>
    <w:rsid w:val="00114C90"/>
    <w:rsid w:val="001169D3"/>
    <w:rsid w:val="0013169A"/>
    <w:rsid w:val="00132956"/>
    <w:rsid w:val="0013703C"/>
    <w:rsid w:val="00152CF4"/>
    <w:rsid w:val="001562A8"/>
    <w:rsid w:val="001566B6"/>
    <w:rsid w:val="0016068A"/>
    <w:rsid w:val="00164947"/>
    <w:rsid w:val="00166C49"/>
    <w:rsid w:val="00174D0A"/>
    <w:rsid w:val="00177A27"/>
    <w:rsid w:val="00180B97"/>
    <w:rsid w:val="00182CD1"/>
    <w:rsid w:val="0018779B"/>
    <w:rsid w:val="00196BD0"/>
    <w:rsid w:val="001A17EC"/>
    <w:rsid w:val="001A6B11"/>
    <w:rsid w:val="001C69FC"/>
    <w:rsid w:val="001E6FD3"/>
    <w:rsid w:val="001F0B8A"/>
    <w:rsid w:val="001F4B38"/>
    <w:rsid w:val="00205CD1"/>
    <w:rsid w:val="00207CA1"/>
    <w:rsid w:val="00210654"/>
    <w:rsid w:val="00211E21"/>
    <w:rsid w:val="00215F71"/>
    <w:rsid w:val="0021742F"/>
    <w:rsid w:val="00222501"/>
    <w:rsid w:val="002250E8"/>
    <w:rsid w:val="002309DB"/>
    <w:rsid w:val="00240F51"/>
    <w:rsid w:val="00245333"/>
    <w:rsid w:val="00251297"/>
    <w:rsid w:val="00252902"/>
    <w:rsid w:val="00256B98"/>
    <w:rsid w:val="00257AC3"/>
    <w:rsid w:val="00261EE5"/>
    <w:rsid w:val="00262E11"/>
    <w:rsid w:val="00266F2D"/>
    <w:rsid w:val="002715E1"/>
    <w:rsid w:val="002814F0"/>
    <w:rsid w:val="002851FF"/>
    <w:rsid w:val="00286553"/>
    <w:rsid w:val="00286AA0"/>
    <w:rsid w:val="00286BDC"/>
    <w:rsid w:val="0029343E"/>
    <w:rsid w:val="002A5872"/>
    <w:rsid w:val="002A5B44"/>
    <w:rsid w:val="002A6DB3"/>
    <w:rsid w:val="002A711D"/>
    <w:rsid w:val="002B1A22"/>
    <w:rsid w:val="002B34AA"/>
    <w:rsid w:val="002B416F"/>
    <w:rsid w:val="002B5356"/>
    <w:rsid w:val="002B6778"/>
    <w:rsid w:val="002C160C"/>
    <w:rsid w:val="002C5306"/>
    <w:rsid w:val="002D0D27"/>
    <w:rsid w:val="002E341E"/>
    <w:rsid w:val="002E35FC"/>
    <w:rsid w:val="002F2E80"/>
    <w:rsid w:val="002F511B"/>
    <w:rsid w:val="002F5530"/>
    <w:rsid w:val="00302991"/>
    <w:rsid w:val="003234B1"/>
    <w:rsid w:val="00330D72"/>
    <w:rsid w:val="003320EE"/>
    <w:rsid w:val="00335006"/>
    <w:rsid w:val="00347BB5"/>
    <w:rsid w:val="003701D0"/>
    <w:rsid w:val="00371CB6"/>
    <w:rsid w:val="00373A04"/>
    <w:rsid w:val="003857A4"/>
    <w:rsid w:val="00394160"/>
    <w:rsid w:val="003A202A"/>
    <w:rsid w:val="003A5F36"/>
    <w:rsid w:val="003C3167"/>
    <w:rsid w:val="003C4856"/>
    <w:rsid w:val="003E11B9"/>
    <w:rsid w:val="003E54D6"/>
    <w:rsid w:val="003F0280"/>
    <w:rsid w:val="003F76EB"/>
    <w:rsid w:val="00434CBE"/>
    <w:rsid w:val="00452219"/>
    <w:rsid w:val="00453190"/>
    <w:rsid w:val="00456785"/>
    <w:rsid w:val="00457153"/>
    <w:rsid w:val="004602A9"/>
    <w:rsid w:val="004606CE"/>
    <w:rsid w:val="0046091A"/>
    <w:rsid w:val="00460E79"/>
    <w:rsid w:val="004666E1"/>
    <w:rsid w:val="0047403F"/>
    <w:rsid w:val="00486770"/>
    <w:rsid w:val="004A2E01"/>
    <w:rsid w:val="004A3C6F"/>
    <w:rsid w:val="004A3FB0"/>
    <w:rsid w:val="004B14E2"/>
    <w:rsid w:val="004B2001"/>
    <w:rsid w:val="004B7C45"/>
    <w:rsid w:val="004C2E10"/>
    <w:rsid w:val="004C4F79"/>
    <w:rsid w:val="004D23A1"/>
    <w:rsid w:val="004E0E6E"/>
    <w:rsid w:val="004F2AD6"/>
    <w:rsid w:val="004F2BD5"/>
    <w:rsid w:val="004F410B"/>
    <w:rsid w:val="004F7C3E"/>
    <w:rsid w:val="0050323C"/>
    <w:rsid w:val="00510694"/>
    <w:rsid w:val="005121CE"/>
    <w:rsid w:val="0051245A"/>
    <w:rsid w:val="00513442"/>
    <w:rsid w:val="00521E14"/>
    <w:rsid w:val="00523B14"/>
    <w:rsid w:val="005250E9"/>
    <w:rsid w:val="005262FB"/>
    <w:rsid w:val="0053065B"/>
    <w:rsid w:val="005319BD"/>
    <w:rsid w:val="00532494"/>
    <w:rsid w:val="0053326E"/>
    <w:rsid w:val="005354DE"/>
    <w:rsid w:val="005375FA"/>
    <w:rsid w:val="005403D9"/>
    <w:rsid w:val="0054422E"/>
    <w:rsid w:val="0054539C"/>
    <w:rsid w:val="0055060D"/>
    <w:rsid w:val="00562ECB"/>
    <w:rsid w:val="00566484"/>
    <w:rsid w:val="00570691"/>
    <w:rsid w:val="0058030B"/>
    <w:rsid w:val="005A7404"/>
    <w:rsid w:val="005B23EE"/>
    <w:rsid w:val="005D1B39"/>
    <w:rsid w:val="005E0C06"/>
    <w:rsid w:val="005E2538"/>
    <w:rsid w:val="005E52DF"/>
    <w:rsid w:val="005F4842"/>
    <w:rsid w:val="005F74AF"/>
    <w:rsid w:val="0061066C"/>
    <w:rsid w:val="0061310E"/>
    <w:rsid w:val="006261D3"/>
    <w:rsid w:val="00627AAF"/>
    <w:rsid w:val="006519A5"/>
    <w:rsid w:val="00656B78"/>
    <w:rsid w:val="00657F39"/>
    <w:rsid w:val="00663354"/>
    <w:rsid w:val="006650BF"/>
    <w:rsid w:val="00670C08"/>
    <w:rsid w:val="00677179"/>
    <w:rsid w:val="006846D7"/>
    <w:rsid w:val="006932BA"/>
    <w:rsid w:val="006A2707"/>
    <w:rsid w:val="006A4ACB"/>
    <w:rsid w:val="006A50D8"/>
    <w:rsid w:val="006A6060"/>
    <w:rsid w:val="006A782A"/>
    <w:rsid w:val="006B1170"/>
    <w:rsid w:val="006C3ACC"/>
    <w:rsid w:val="006D5A60"/>
    <w:rsid w:val="006D6B94"/>
    <w:rsid w:val="006E5E6C"/>
    <w:rsid w:val="006E656C"/>
    <w:rsid w:val="006F3C13"/>
    <w:rsid w:val="006F437A"/>
    <w:rsid w:val="007038F7"/>
    <w:rsid w:val="00705521"/>
    <w:rsid w:val="007125C9"/>
    <w:rsid w:val="00720035"/>
    <w:rsid w:val="00724904"/>
    <w:rsid w:val="00726679"/>
    <w:rsid w:val="007306C9"/>
    <w:rsid w:val="0073470E"/>
    <w:rsid w:val="00736B1E"/>
    <w:rsid w:val="00741233"/>
    <w:rsid w:val="00742052"/>
    <w:rsid w:val="0075566A"/>
    <w:rsid w:val="0075772F"/>
    <w:rsid w:val="0076379B"/>
    <w:rsid w:val="00764BD0"/>
    <w:rsid w:val="00765FF9"/>
    <w:rsid w:val="007710FE"/>
    <w:rsid w:val="007871C6"/>
    <w:rsid w:val="00792F76"/>
    <w:rsid w:val="00796431"/>
    <w:rsid w:val="007A1BF1"/>
    <w:rsid w:val="007C0851"/>
    <w:rsid w:val="007C2F30"/>
    <w:rsid w:val="007D17DF"/>
    <w:rsid w:val="007E3A9F"/>
    <w:rsid w:val="007E50CD"/>
    <w:rsid w:val="007F4FA2"/>
    <w:rsid w:val="007F4FCA"/>
    <w:rsid w:val="007F5E82"/>
    <w:rsid w:val="007F7B81"/>
    <w:rsid w:val="00806724"/>
    <w:rsid w:val="0080704E"/>
    <w:rsid w:val="00807BCB"/>
    <w:rsid w:val="00807E1A"/>
    <w:rsid w:val="008160B5"/>
    <w:rsid w:val="0081681A"/>
    <w:rsid w:val="008210CE"/>
    <w:rsid w:val="00821D6B"/>
    <w:rsid w:val="008260C0"/>
    <w:rsid w:val="0084115A"/>
    <w:rsid w:val="0084532B"/>
    <w:rsid w:val="00850A7B"/>
    <w:rsid w:val="0087272D"/>
    <w:rsid w:val="008759A4"/>
    <w:rsid w:val="00881D33"/>
    <w:rsid w:val="0088247F"/>
    <w:rsid w:val="008824A3"/>
    <w:rsid w:val="00885809"/>
    <w:rsid w:val="00885C9E"/>
    <w:rsid w:val="00887EA6"/>
    <w:rsid w:val="00892F75"/>
    <w:rsid w:val="00894158"/>
    <w:rsid w:val="008954D3"/>
    <w:rsid w:val="008961E3"/>
    <w:rsid w:val="008A31C5"/>
    <w:rsid w:val="008A5AFD"/>
    <w:rsid w:val="008B14D1"/>
    <w:rsid w:val="008B44FB"/>
    <w:rsid w:val="008B5BA3"/>
    <w:rsid w:val="008C0E60"/>
    <w:rsid w:val="008C4C7A"/>
    <w:rsid w:val="008E3C3D"/>
    <w:rsid w:val="008E4B21"/>
    <w:rsid w:val="008F090A"/>
    <w:rsid w:val="008F4FE5"/>
    <w:rsid w:val="008F609E"/>
    <w:rsid w:val="008F6B24"/>
    <w:rsid w:val="00902AFC"/>
    <w:rsid w:val="00907C5A"/>
    <w:rsid w:val="009172BD"/>
    <w:rsid w:val="009242D1"/>
    <w:rsid w:val="00943059"/>
    <w:rsid w:val="00951AEC"/>
    <w:rsid w:val="00952A31"/>
    <w:rsid w:val="00956A58"/>
    <w:rsid w:val="00956FAF"/>
    <w:rsid w:val="00962CD7"/>
    <w:rsid w:val="00967223"/>
    <w:rsid w:val="00976CBA"/>
    <w:rsid w:val="00976CD6"/>
    <w:rsid w:val="00983DFA"/>
    <w:rsid w:val="00983E29"/>
    <w:rsid w:val="00992680"/>
    <w:rsid w:val="00997098"/>
    <w:rsid w:val="009A022A"/>
    <w:rsid w:val="009B6FC0"/>
    <w:rsid w:val="009C1875"/>
    <w:rsid w:val="009C2288"/>
    <w:rsid w:val="009E08BE"/>
    <w:rsid w:val="009E3C96"/>
    <w:rsid w:val="009F13CB"/>
    <w:rsid w:val="009F63FA"/>
    <w:rsid w:val="009F7FAF"/>
    <w:rsid w:val="00A01565"/>
    <w:rsid w:val="00A024FE"/>
    <w:rsid w:val="00A152D6"/>
    <w:rsid w:val="00A203E9"/>
    <w:rsid w:val="00A23DF7"/>
    <w:rsid w:val="00A26F29"/>
    <w:rsid w:val="00A42637"/>
    <w:rsid w:val="00A60BE6"/>
    <w:rsid w:val="00A779DC"/>
    <w:rsid w:val="00A83968"/>
    <w:rsid w:val="00A92309"/>
    <w:rsid w:val="00A95D53"/>
    <w:rsid w:val="00A968E5"/>
    <w:rsid w:val="00AA0FE4"/>
    <w:rsid w:val="00AB291C"/>
    <w:rsid w:val="00AC3D1E"/>
    <w:rsid w:val="00AC515C"/>
    <w:rsid w:val="00AD0361"/>
    <w:rsid w:val="00AD1DD8"/>
    <w:rsid w:val="00AD326E"/>
    <w:rsid w:val="00AD7C82"/>
    <w:rsid w:val="00AE3251"/>
    <w:rsid w:val="00AE35F4"/>
    <w:rsid w:val="00AF5B16"/>
    <w:rsid w:val="00AF6573"/>
    <w:rsid w:val="00B07370"/>
    <w:rsid w:val="00B144EC"/>
    <w:rsid w:val="00B23686"/>
    <w:rsid w:val="00B24BD2"/>
    <w:rsid w:val="00B34E9A"/>
    <w:rsid w:val="00B35541"/>
    <w:rsid w:val="00B41240"/>
    <w:rsid w:val="00B41667"/>
    <w:rsid w:val="00B453DA"/>
    <w:rsid w:val="00B466E9"/>
    <w:rsid w:val="00B50FBF"/>
    <w:rsid w:val="00B6117F"/>
    <w:rsid w:val="00B652FC"/>
    <w:rsid w:val="00B806AF"/>
    <w:rsid w:val="00B81F64"/>
    <w:rsid w:val="00B83846"/>
    <w:rsid w:val="00B840E6"/>
    <w:rsid w:val="00B85ADD"/>
    <w:rsid w:val="00B94B40"/>
    <w:rsid w:val="00B95909"/>
    <w:rsid w:val="00B965F1"/>
    <w:rsid w:val="00B96FDB"/>
    <w:rsid w:val="00BA0F0F"/>
    <w:rsid w:val="00BA6A1E"/>
    <w:rsid w:val="00BA6FD6"/>
    <w:rsid w:val="00BB3691"/>
    <w:rsid w:val="00BB4CAF"/>
    <w:rsid w:val="00BB58A5"/>
    <w:rsid w:val="00BB690E"/>
    <w:rsid w:val="00BC07A7"/>
    <w:rsid w:val="00BC0A0A"/>
    <w:rsid w:val="00BC10EA"/>
    <w:rsid w:val="00BC11FE"/>
    <w:rsid w:val="00BC1EED"/>
    <w:rsid w:val="00BC5373"/>
    <w:rsid w:val="00BE2D42"/>
    <w:rsid w:val="00BF4431"/>
    <w:rsid w:val="00BF7B9B"/>
    <w:rsid w:val="00C0442A"/>
    <w:rsid w:val="00C1006A"/>
    <w:rsid w:val="00C15409"/>
    <w:rsid w:val="00C35262"/>
    <w:rsid w:val="00C44436"/>
    <w:rsid w:val="00C452E7"/>
    <w:rsid w:val="00C4579B"/>
    <w:rsid w:val="00C457A4"/>
    <w:rsid w:val="00C558ED"/>
    <w:rsid w:val="00C55E71"/>
    <w:rsid w:val="00C56C7C"/>
    <w:rsid w:val="00C57993"/>
    <w:rsid w:val="00C64E67"/>
    <w:rsid w:val="00C659C8"/>
    <w:rsid w:val="00C71B19"/>
    <w:rsid w:val="00C801B0"/>
    <w:rsid w:val="00C85BE1"/>
    <w:rsid w:val="00C8653A"/>
    <w:rsid w:val="00C9558D"/>
    <w:rsid w:val="00C972B8"/>
    <w:rsid w:val="00CB2733"/>
    <w:rsid w:val="00CB5926"/>
    <w:rsid w:val="00CB7753"/>
    <w:rsid w:val="00CD1B6C"/>
    <w:rsid w:val="00CD4BE6"/>
    <w:rsid w:val="00CE093C"/>
    <w:rsid w:val="00CE40DF"/>
    <w:rsid w:val="00CF0757"/>
    <w:rsid w:val="00CF4B77"/>
    <w:rsid w:val="00D03E53"/>
    <w:rsid w:val="00D05AC1"/>
    <w:rsid w:val="00D0798E"/>
    <w:rsid w:val="00D13028"/>
    <w:rsid w:val="00D1548E"/>
    <w:rsid w:val="00D171B8"/>
    <w:rsid w:val="00D308E4"/>
    <w:rsid w:val="00D36D59"/>
    <w:rsid w:val="00D4074F"/>
    <w:rsid w:val="00D40AD7"/>
    <w:rsid w:val="00D42A55"/>
    <w:rsid w:val="00D45D7F"/>
    <w:rsid w:val="00D608BF"/>
    <w:rsid w:val="00D63201"/>
    <w:rsid w:val="00D64119"/>
    <w:rsid w:val="00D679FA"/>
    <w:rsid w:val="00D71839"/>
    <w:rsid w:val="00D9003D"/>
    <w:rsid w:val="00D92135"/>
    <w:rsid w:val="00DD005E"/>
    <w:rsid w:val="00DD040C"/>
    <w:rsid w:val="00DD2189"/>
    <w:rsid w:val="00DD3CC0"/>
    <w:rsid w:val="00DD40B5"/>
    <w:rsid w:val="00DE11EB"/>
    <w:rsid w:val="00DE1B42"/>
    <w:rsid w:val="00DE2C12"/>
    <w:rsid w:val="00DE5A5E"/>
    <w:rsid w:val="00DF0ACC"/>
    <w:rsid w:val="00E026C2"/>
    <w:rsid w:val="00E13599"/>
    <w:rsid w:val="00E2578D"/>
    <w:rsid w:val="00E314CE"/>
    <w:rsid w:val="00E4472E"/>
    <w:rsid w:val="00E515BC"/>
    <w:rsid w:val="00E56190"/>
    <w:rsid w:val="00E57206"/>
    <w:rsid w:val="00E62F91"/>
    <w:rsid w:val="00E67E29"/>
    <w:rsid w:val="00E82A5C"/>
    <w:rsid w:val="00E92CB8"/>
    <w:rsid w:val="00E936B7"/>
    <w:rsid w:val="00EA6265"/>
    <w:rsid w:val="00EA7FA1"/>
    <w:rsid w:val="00EC065C"/>
    <w:rsid w:val="00EC19DD"/>
    <w:rsid w:val="00EC26F4"/>
    <w:rsid w:val="00EC4498"/>
    <w:rsid w:val="00ED5566"/>
    <w:rsid w:val="00F06F09"/>
    <w:rsid w:val="00F12376"/>
    <w:rsid w:val="00F340B2"/>
    <w:rsid w:val="00F4526D"/>
    <w:rsid w:val="00F452EE"/>
    <w:rsid w:val="00F52CE4"/>
    <w:rsid w:val="00F57198"/>
    <w:rsid w:val="00F64174"/>
    <w:rsid w:val="00F65956"/>
    <w:rsid w:val="00F74A4A"/>
    <w:rsid w:val="00F77A34"/>
    <w:rsid w:val="00F862B2"/>
    <w:rsid w:val="00F90191"/>
    <w:rsid w:val="00FA2722"/>
    <w:rsid w:val="00FA2F0F"/>
    <w:rsid w:val="00FA33C1"/>
    <w:rsid w:val="00FA4394"/>
    <w:rsid w:val="00FA7F97"/>
    <w:rsid w:val="00FB44A4"/>
    <w:rsid w:val="00FC0C27"/>
    <w:rsid w:val="00FC37C7"/>
    <w:rsid w:val="00FC4EFA"/>
    <w:rsid w:val="00FD2CFA"/>
    <w:rsid w:val="00FE2885"/>
    <w:rsid w:val="00FE5790"/>
    <w:rsid w:val="00FE5AE2"/>
    <w:rsid w:val="00FE69F5"/>
    <w:rsid w:val="00FF16CE"/>
    <w:rsid w:val="00FF224E"/>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0" w:qFormat="1"/>
    <w:lsdException w:name="heading 3" w:uiPriority="11" w:qFormat="1"/>
    <w:lsdException w:name="heading 4" w:uiPriority="12" w:qFormat="1"/>
    <w:lsdException w:name="heading 5" w:uiPriority="13" w:qFormat="1"/>
    <w:lsdException w:name="heading 6" w:uiPriority="14" w:qFormat="1"/>
    <w:lsdException w:name="heading 7" w:uiPriority="37" w:qFormat="1"/>
    <w:lsdException w:name="heading 8" w:uiPriority="39" w:qFormat="1"/>
    <w:lsdException w:name="heading 9" w:uiPriority="15"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3" w:unhideWhenUsed="0" w:qFormat="1"/>
    <w:lsdException w:name="Default Paragraph Font" w:uiPriority="1"/>
    <w:lsdException w:name="Subtitle" w:semiHidden="0" w:uiPriority="24"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3"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1C69FC"/>
    <w:rPr>
      <w:rFonts w:ascii="Times New Roman" w:hAnsi="Times New Roman"/>
    </w:rPr>
  </w:style>
  <w:style w:type="paragraph" w:styleId="Heading1">
    <w:name w:val="heading 1"/>
    <w:basedOn w:val="Spacingadjust"/>
    <w:next w:val="FelskyNumbering12"/>
    <w:link w:val="Heading1Char"/>
    <w:uiPriority w:val="9"/>
    <w:qFormat/>
    <w:rsid w:val="00B85ADD"/>
    <w:pPr>
      <w:keepNext/>
      <w:jc w:val="center"/>
      <w:outlineLvl w:val="0"/>
    </w:pPr>
    <w:rPr>
      <w:rFonts w:eastAsiaTheme="majorEastAsia" w:cstheme="majorBidi"/>
      <w:b/>
      <w:bCs/>
      <w:szCs w:val="28"/>
      <w:lang w:eastAsia="en-US"/>
    </w:rPr>
  </w:style>
  <w:style w:type="paragraph" w:styleId="Heading2">
    <w:name w:val="heading 2"/>
    <w:basedOn w:val="Heading1"/>
    <w:next w:val="FelskyNumbering12"/>
    <w:link w:val="Heading2Char"/>
    <w:uiPriority w:val="10"/>
    <w:qFormat/>
    <w:rsid w:val="00B85ADD"/>
    <w:pPr>
      <w:jc w:val="left"/>
      <w:outlineLvl w:val="1"/>
    </w:pPr>
    <w:rPr>
      <w:bCs w:val="0"/>
      <w:szCs w:val="26"/>
    </w:rPr>
  </w:style>
  <w:style w:type="paragraph" w:styleId="Heading3">
    <w:name w:val="heading 3"/>
    <w:basedOn w:val="Heading2"/>
    <w:next w:val="FelskyNumbering12"/>
    <w:link w:val="Heading3Char"/>
    <w:uiPriority w:val="11"/>
    <w:rsid w:val="00B85ADD"/>
    <w:pPr>
      <w:outlineLvl w:val="2"/>
    </w:pPr>
    <w:rPr>
      <w:szCs w:val="28"/>
      <w:lang w:eastAsia="en-CA"/>
    </w:rPr>
  </w:style>
  <w:style w:type="paragraph" w:styleId="Heading4">
    <w:name w:val="heading 4"/>
    <w:basedOn w:val="Heading3"/>
    <w:next w:val="FelskyNumbering12"/>
    <w:link w:val="Heading4Char"/>
    <w:uiPriority w:val="12"/>
    <w:rsid w:val="00B85ADD"/>
    <w:pPr>
      <w:outlineLvl w:val="3"/>
    </w:pPr>
  </w:style>
  <w:style w:type="paragraph" w:styleId="Heading5">
    <w:name w:val="heading 5"/>
    <w:basedOn w:val="Heading4"/>
    <w:next w:val="FelskyNumbering12"/>
    <w:link w:val="Heading5Char"/>
    <w:uiPriority w:val="13"/>
    <w:rsid w:val="00B85ADD"/>
    <w:pPr>
      <w:outlineLvl w:val="4"/>
    </w:pPr>
  </w:style>
  <w:style w:type="paragraph" w:styleId="Heading6">
    <w:name w:val="heading 6"/>
    <w:basedOn w:val="Heading5"/>
    <w:next w:val="FelskyNumbering12"/>
    <w:link w:val="Heading6Char"/>
    <w:uiPriority w:val="14"/>
    <w:rsid w:val="00C57993"/>
    <w:pPr>
      <w:outlineLvl w:val="5"/>
    </w:pPr>
    <w:rPr>
      <w:iCs/>
    </w:rPr>
  </w:style>
  <w:style w:type="paragraph" w:styleId="Heading7">
    <w:name w:val="heading 7"/>
    <w:basedOn w:val="Heading6"/>
    <w:next w:val="FelskyNumbering12"/>
    <w:link w:val="Heading7Char"/>
    <w:uiPriority w:val="37"/>
    <w:semiHidden/>
    <w:rsid w:val="00B50FBF"/>
    <w:pPr>
      <w:outlineLvl w:val="6"/>
    </w:pPr>
    <w:rPr>
      <w:i/>
      <w:iCs w:val="0"/>
    </w:rPr>
  </w:style>
  <w:style w:type="paragraph" w:styleId="Heading8">
    <w:name w:val="heading 8"/>
    <w:basedOn w:val="Heading7"/>
    <w:next w:val="Normal"/>
    <w:link w:val="Heading8Char"/>
    <w:uiPriority w:val="39"/>
    <w:semiHidden/>
    <w:unhideWhenUsed/>
    <w:qFormat/>
    <w:rsid w:val="00B50FBF"/>
    <w:pPr>
      <w:spacing w:before="200"/>
      <w:outlineLvl w:val="7"/>
    </w:pPr>
    <w:rPr>
      <w:i w:val="0"/>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B21"/>
    <w:rPr>
      <w:rFonts w:ascii="Times New Roman" w:eastAsiaTheme="majorEastAsia" w:hAnsi="Times New Roman" w:cstheme="majorBidi"/>
      <w:b/>
      <w:bCs/>
      <w:szCs w:val="28"/>
    </w:rPr>
  </w:style>
  <w:style w:type="paragraph" w:styleId="Title">
    <w:name w:val="Title"/>
    <w:basedOn w:val="Normal"/>
    <w:next w:val="Normal"/>
    <w:link w:val="TitleChar"/>
    <w:uiPriority w:val="23"/>
    <w:semiHidden/>
    <w:qFormat/>
    <w:rsid w:val="009F63FA"/>
    <w:pPr>
      <w:pBdr>
        <w:bottom w:val="single" w:sz="8" w:space="1" w:color="000000" w:themeColor="tex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23"/>
    <w:semiHidden/>
    <w:rsid w:val="00F06F09"/>
    <w:rPr>
      <w:rFonts w:ascii="Times New Roman" w:eastAsiaTheme="majorEastAsia" w:hAnsi="Times New Roman" w:cstheme="majorBidi"/>
      <w:spacing w:val="5"/>
      <w:kern w:val="28"/>
      <w:sz w:val="52"/>
      <w:szCs w:val="52"/>
    </w:rPr>
  </w:style>
  <w:style w:type="paragraph" w:styleId="Subtitle">
    <w:name w:val="Subtitle"/>
    <w:basedOn w:val="Normal"/>
    <w:next w:val="Normal"/>
    <w:link w:val="SubtitleChar"/>
    <w:uiPriority w:val="24"/>
    <w:semiHidden/>
    <w:qFormat/>
    <w:rsid w:val="009F63FA"/>
    <w:pPr>
      <w:numPr>
        <w:ilvl w:val="1"/>
      </w:numPr>
      <w:ind w:left="720"/>
    </w:pPr>
    <w:rPr>
      <w:rFonts w:eastAsiaTheme="majorEastAsia" w:cstheme="majorBidi"/>
      <w:i/>
      <w:iCs/>
      <w:spacing w:val="15"/>
    </w:rPr>
  </w:style>
  <w:style w:type="character" w:customStyle="1" w:styleId="SubtitleChar">
    <w:name w:val="Subtitle Char"/>
    <w:basedOn w:val="DefaultParagraphFont"/>
    <w:link w:val="Subtitle"/>
    <w:uiPriority w:val="24"/>
    <w:semiHidden/>
    <w:rsid w:val="00F06F09"/>
    <w:rPr>
      <w:rFonts w:ascii="Times New Roman" w:eastAsiaTheme="majorEastAsia" w:hAnsi="Times New Roman" w:cstheme="majorBidi"/>
      <w:i/>
      <w:iCs/>
      <w:spacing w:val="15"/>
    </w:rPr>
  </w:style>
  <w:style w:type="character" w:styleId="IntenseEmphasis">
    <w:name w:val="Intense Emphasis"/>
    <w:basedOn w:val="DefaultParagraphFont"/>
    <w:uiPriority w:val="21"/>
    <w:semiHidden/>
    <w:qFormat/>
    <w:rsid w:val="009F63FA"/>
    <w:rPr>
      <w:rFonts w:ascii="Times New Roman" w:hAnsi="Times New Roman"/>
      <w:b/>
      <w:bCs/>
      <w:i/>
      <w:iCs/>
      <w:color w:val="auto"/>
      <w:sz w:val="24"/>
    </w:rPr>
  </w:style>
  <w:style w:type="character" w:customStyle="1" w:styleId="Heading2Char">
    <w:name w:val="Heading 2 Char"/>
    <w:basedOn w:val="DefaultParagraphFont"/>
    <w:link w:val="Heading2"/>
    <w:uiPriority w:val="10"/>
    <w:rsid w:val="00B85ADD"/>
    <w:rPr>
      <w:rFonts w:ascii="Times New Roman" w:eastAsiaTheme="majorEastAsia" w:hAnsi="Times New Roman" w:cstheme="majorBidi"/>
      <w:b/>
      <w:szCs w:val="26"/>
    </w:rPr>
  </w:style>
  <w:style w:type="character" w:styleId="SubtleEmphasis">
    <w:name w:val="Subtle Emphasis"/>
    <w:basedOn w:val="DefaultParagraphFont"/>
    <w:uiPriority w:val="19"/>
    <w:semiHidden/>
    <w:qFormat/>
    <w:rsid w:val="009F63FA"/>
    <w:rPr>
      <w:rFonts w:ascii="Times New Roman" w:hAnsi="Times New Roman"/>
      <w:i/>
      <w:iCs/>
      <w:color w:val="808080" w:themeColor="text1" w:themeTint="7F"/>
    </w:rPr>
  </w:style>
  <w:style w:type="paragraph" w:styleId="IntenseQuote">
    <w:name w:val="Intense Quote"/>
    <w:basedOn w:val="Normal"/>
    <w:next w:val="Normal"/>
    <w:link w:val="IntenseQuoteChar"/>
    <w:uiPriority w:val="30"/>
    <w:semiHidden/>
    <w:qFormat/>
    <w:rsid w:val="009F63F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F06F09"/>
    <w:rPr>
      <w:rFonts w:ascii="Times New Roman" w:hAnsi="Times New Roman"/>
      <w:b/>
      <w:bCs/>
      <w:i/>
      <w:iCs/>
    </w:rPr>
  </w:style>
  <w:style w:type="character" w:styleId="SubtleReference">
    <w:name w:val="Subtle Reference"/>
    <w:basedOn w:val="DefaultParagraphFont"/>
    <w:uiPriority w:val="31"/>
    <w:semiHidden/>
    <w:qFormat/>
    <w:rsid w:val="009F63FA"/>
    <w:rPr>
      <w:rFonts w:ascii="Times New Roman" w:hAnsi="Times New Roman"/>
      <w:smallCaps/>
      <w:color w:val="C0504D" w:themeColor="accent2"/>
      <w:sz w:val="24"/>
      <w:u w:val="single"/>
    </w:rPr>
  </w:style>
  <w:style w:type="character" w:styleId="IntenseReference">
    <w:name w:val="Intense Reference"/>
    <w:basedOn w:val="DefaultParagraphFont"/>
    <w:uiPriority w:val="32"/>
    <w:semiHidden/>
    <w:qFormat/>
    <w:rsid w:val="009F63FA"/>
    <w:rPr>
      <w:rFonts w:ascii="Times New Roman" w:hAnsi="Times New Roman"/>
      <w:b/>
      <w:bCs/>
      <w:smallCaps/>
      <w:color w:val="C0504D" w:themeColor="accent2"/>
      <w:spacing w:val="5"/>
      <w:sz w:val="24"/>
      <w:u w:val="single"/>
    </w:rPr>
  </w:style>
  <w:style w:type="character" w:styleId="BookTitle">
    <w:name w:val="Book Title"/>
    <w:basedOn w:val="DefaultParagraphFont"/>
    <w:uiPriority w:val="33"/>
    <w:semiHidden/>
    <w:qFormat/>
    <w:rsid w:val="009F63FA"/>
    <w:rPr>
      <w:rFonts w:ascii="Times New Roman" w:hAnsi="Times New Roman"/>
      <w:b/>
      <w:bCs/>
      <w:smallCaps/>
      <w:spacing w:val="5"/>
      <w:sz w:val="24"/>
    </w:rPr>
  </w:style>
  <w:style w:type="paragraph" w:customStyle="1" w:styleId="FelskyNumbering12">
    <w:name w:val="Felsky Numbering 1.2"/>
    <w:basedOn w:val="Spacingadjust"/>
    <w:link w:val="FelskyNumbering12Char"/>
    <w:uiPriority w:val="2"/>
    <w:qFormat/>
    <w:rsid w:val="008210CE"/>
    <w:pPr>
      <w:numPr>
        <w:numId w:val="8"/>
      </w:numPr>
    </w:pPr>
    <w:rPr>
      <w:rFonts w:eastAsiaTheme="minorEastAsia" w:cstheme="minorBidi"/>
    </w:rPr>
  </w:style>
  <w:style w:type="character" w:customStyle="1" w:styleId="FelskyNumbering12Char">
    <w:name w:val="Felsky Numbering 1.2 Char"/>
    <w:basedOn w:val="DefaultParagraphFont"/>
    <w:link w:val="FelskyNumbering12"/>
    <w:uiPriority w:val="2"/>
    <w:rsid w:val="008E4B21"/>
    <w:rPr>
      <w:rFonts w:ascii="Times New Roman" w:eastAsiaTheme="minorEastAsia" w:hAnsi="Times New Roman"/>
      <w:lang w:eastAsia="en-CA"/>
    </w:rPr>
  </w:style>
  <w:style w:type="paragraph" w:styleId="Quote">
    <w:name w:val="Quote"/>
    <w:basedOn w:val="FelskyNumbering12"/>
    <w:next w:val="FelskyNumbering12"/>
    <w:link w:val="QuoteChar"/>
    <w:uiPriority w:val="3"/>
    <w:semiHidden/>
    <w:qFormat/>
    <w:rsid w:val="009F63FA"/>
    <w:pPr>
      <w:numPr>
        <w:numId w:val="0"/>
      </w:numPr>
      <w:ind w:left="720" w:right="720"/>
    </w:pPr>
  </w:style>
  <w:style w:type="character" w:customStyle="1" w:styleId="QuoteChar">
    <w:name w:val="Quote Char"/>
    <w:basedOn w:val="DefaultParagraphFont"/>
    <w:link w:val="Quote"/>
    <w:uiPriority w:val="3"/>
    <w:semiHidden/>
    <w:rsid w:val="00720035"/>
    <w:rPr>
      <w:rFonts w:ascii="Times New Roman" w:eastAsiaTheme="minorEastAsia" w:hAnsi="Times New Roman"/>
      <w:lang w:eastAsia="en-CA"/>
    </w:rPr>
  </w:style>
  <w:style w:type="paragraph" w:customStyle="1" w:styleId="Quote2nd">
    <w:name w:val="Quote 2nd"/>
    <w:basedOn w:val="Quote1st"/>
    <w:next w:val="FelskyNumbering12"/>
    <w:link w:val="Quote2ndChar"/>
    <w:uiPriority w:val="5"/>
    <w:rsid w:val="00C57993"/>
    <w:pPr>
      <w:ind w:left="1440" w:right="1440"/>
      <w:mirrorIndents/>
    </w:pPr>
  </w:style>
  <w:style w:type="character" w:customStyle="1" w:styleId="Quote2ndChar">
    <w:name w:val="Quote 2nd Char"/>
    <w:basedOn w:val="QuoteChar"/>
    <w:link w:val="Quote2nd"/>
    <w:uiPriority w:val="5"/>
    <w:rsid w:val="008210CE"/>
    <w:rPr>
      <w:rFonts w:ascii="Times New Roman" w:eastAsiaTheme="minorEastAsia" w:hAnsi="Times New Roman"/>
      <w:lang w:val="en-US" w:eastAsia="en-CA"/>
    </w:rPr>
  </w:style>
  <w:style w:type="paragraph" w:customStyle="1" w:styleId="Quote3rd">
    <w:name w:val="Quote 3rd"/>
    <w:basedOn w:val="Quote2nd"/>
    <w:next w:val="FelskyNumbering12"/>
    <w:link w:val="Quote3rdChar"/>
    <w:uiPriority w:val="7"/>
    <w:rsid w:val="00C57993"/>
    <w:pPr>
      <w:ind w:left="2160" w:right="2160"/>
      <w:mirrorIndents w:val="0"/>
    </w:pPr>
    <w:rPr>
      <w:rFonts w:eastAsia="PMingLiU"/>
      <w:lang w:val="en-CA" w:eastAsia="en-CA"/>
    </w:rPr>
  </w:style>
  <w:style w:type="character" w:customStyle="1" w:styleId="Quote3rdChar">
    <w:name w:val="Quote 3rd Char"/>
    <w:basedOn w:val="Quote2ndChar"/>
    <w:link w:val="Quote3rd"/>
    <w:uiPriority w:val="7"/>
    <w:rsid w:val="00C57993"/>
    <w:rPr>
      <w:rFonts w:ascii="Times New Roman" w:eastAsia="PMingLiU" w:hAnsi="Times New Roman"/>
      <w:lang w:val="en-US" w:eastAsia="en-CA"/>
    </w:rPr>
  </w:style>
  <w:style w:type="paragraph" w:customStyle="1" w:styleId="Quote4th">
    <w:name w:val="Quote 4th"/>
    <w:basedOn w:val="Quote3rd"/>
    <w:next w:val="FelskyNumbering12"/>
    <w:link w:val="Quote4thChar"/>
    <w:uiPriority w:val="8"/>
    <w:rsid w:val="00C57993"/>
    <w:pPr>
      <w:ind w:left="2880" w:right="2880"/>
    </w:pPr>
  </w:style>
  <w:style w:type="character" w:customStyle="1" w:styleId="Quote4thChar">
    <w:name w:val="Quote 4th Char"/>
    <w:basedOn w:val="Quote3rdChar"/>
    <w:link w:val="Quote4th"/>
    <w:uiPriority w:val="8"/>
    <w:rsid w:val="001C69FC"/>
    <w:rPr>
      <w:rFonts w:ascii="Times New Roman" w:eastAsia="PMingLiU" w:hAnsi="Times New Roman"/>
      <w:lang w:val="en-US" w:eastAsia="en-CA"/>
    </w:rPr>
  </w:style>
  <w:style w:type="paragraph" w:styleId="BalloonText">
    <w:name w:val="Balloon Text"/>
    <w:basedOn w:val="Normal"/>
    <w:link w:val="BalloonTextChar"/>
    <w:uiPriority w:val="99"/>
    <w:semiHidden/>
    <w:unhideWhenUsed/>
    <w:rsid w:val="00B50FBF"/>
    <w:pPr>
      <w:spacing w:after="0"/>
      <w:ind w:left="720"/>
      <w:jc w:val="both"/>
    </w:pPr>
    <w:rPr>
      <w:rFonts w:ascii="Tahoma" w:eastAsiaTheme="minorEastAsia" w:hAnsi="Tahoma" w:cs="Tahoma"/>
      <w:sz w:val="16"/>
      <w:szCs w:val="16"/>
      <w:lang w:eastAsia="en-CA"/>
    </w:rPr>
  </w:style>
  <w:style w:type="character" w:customStyle="1" w:styleId="BalloonTextChar">
    <w:name w:val="Balloon Text Char"/>
    <w:basedOn w:val="DefaultParagraphFont"/>
    <w:link w:val="BalloonText"/>
    <w:uiPriority w:val="99"/>
    <w:semiHidden/>
    <w:rsid w:val="00B50FBF"/>
    <w:rPr>
      <w:rFonts w:ascii="Tahoma" w:eastAsiaTheme="minorEastAsia" w:hAnsi="Tahoma" w:cs="Tahoma"/>
      <w:sz w:val="16"/>
      <w:szCs w:val="16"/>
      <w:lang w:eastAsia="en-CA"/>
    </w:rPr>
  </w:style>
  <w:style w:type="paragraph" w:customStyle="1" w:styleId="citation">
    <w:name w:val="citation"/>
    <w:basedOn w:val="Normal"/>
    <w:next w:val="Normal"/>
    <w:link w:val="citationChar"/>
    <w:uiPriority w:val="23"/>
    <w:semiHidden/>
    <w:qFormat/>
    <w:rsid w:val="00B50FBF"/>
    <w:pPr>
      <w:spacing w:after="0"/>
      <w:ind w:left="720"/>
      <w:jc w:val="both"/>
    </w:pPr>
    <w:rPr>
      <w:rFonts w:eastAsiaTheme="minorEastAsia"/>
      <w:noProof/>
      <w:lang w:eastAsia="en-CA"/>
    </w:rPr>
  </w:style>
  <w:style w:type="character" w:customStyle="1" w:styleId="citationChar">
    <w:name w:val="citation Char"/>
    <w:basedOn w:val="DefaultParagraphFont"/>
    <w:link w:val="citation"/>
    <w:uiPriority w:val="23"/>
    <w:semiHidden/>
    <w:rsid w:val="00B50FBF"/>
    <w:rPr>
      <w:rFonts w:ascii="Times New Roman" w:eastAsiaTheme="minorEastAsia" w:hAnsi="Times New Roman"/>
      <w:noProof/>
      <w:lang w:eastAsia="en-CA"/>
    </w:rPr>
  </w:style>
  <w:style w:type="paragraph" w:styleId="Footer">
    <w:name w:val="footer"/>
    <w:basedOn w:val="ChangeFont"/>
    <w:link w:val="FooterChar"/>
    <w:uiPriority w:val="99"/>
    <w:rsid w:val="009F63FA"/>
    <w:pPr>
      <w:tabs>
        <w:tab w:val="center" w:pos="4680"/>
        <w:tab w:val="right" w:pos="9360"/>
      </w:tabs>
      <w:spacing w:after="0"/>
      <w:ind w:left="720"/>
      <w:jc w:val="both"/>
    </w:pPr>
    <w:rPr>
      <w:rFonts w:eastAsiaTheme="minorEastAsia"/>
      <w:lang w:eastAsia="en-CA"/>
    </w:rPr>
  </w:style>
  <w:style w:type="character" w:customStyle="1" w:styleId="FooterChar">
    <w:name w:val="Footer Char"/>
    <w:link w:val="Footer"/>
    <w:uiPriority w:val="99"/>
    <w:rsid w:val="008B5BA3"/>
    <w:rPr>
      <w:rFonts w:ascii="Times New Roman" w:eastAsiaTheme="minorEastAsia" w:hAnsi="Times New Roman"/>
      <w:lang w:eastAsia="en-CA"/>
    </w:rPr>
  </w:style>
  <w:style w:type="character" w:styleId="FootnoteReference">
    <w:name w:val="footnote reference"/>
    <w:uiPriority w:val="99"/>
    <w:unhideWhenUsed/>
    <w:rsid w:val="009F63FA"/>
    <w:rPr>
      <w:rFonts w:ascii="Times New Roman" w:hAnsi="Times New Roman"/>
      <w:caps w:val="0"/>
      <w:smallCaps w:val="0"/>
      <w:strike w:val="0"/>
      <w:dstrike w:val="0"/>
      <w:vanish w:val="0"/>
      <w:sz w:val="24"/>
      <w:vertAlign w:val="superscript"/>
    </w:rPr>
  </w:style>
  <w:style w:type="paragraph" w:styleId="FootnoteText">
    <w:name w:val="footnote text"/>
    <w:basedOn w:val="ChangeFont"/>
    <w:link w:val="FootnoteTextChar"/>
    <w:uiPriority w:val="99"/>
    <w:unhideWhenUsed/>
    <w:rsid w:val="009F63FA"/>
    <w:pPr>
      <w:spacing w:after="0"/>
      <w:ind w:left="720"/>
      <w:jc w:val="both"/>
    </w:pPr>
    <w:rPr>
      <w:rFonts w:eastAsiaTheme="minorEastAsia"/>
      <w:szCs w:val="20"/>
      <w:lang w:eastAsia="en-CA"/>
    </w:rPr>
  </w:style>
  <w:style w:type="character" w:customStyle="1" w:styleId="FootnoteTextChar">
    <w:name w:val="Footnote Text Char"/>
    <w:basedOn w:val="DefaultParagraphFont"/>
    <w:link w:val="FootnoteText"/>
    <w:uiPriority w:val="99"/>
    <w:rsid w:val="008B5BA3"/>
    <w:rPr>
      <w:rFonts w:ascii="Times New Roman" w:eastAsiaTheme="minorEastAsia" w:hAnsi="Times New Roman"/>
      <w:szCs w:val="20"/>
      <w:lang w:eastAsia="en-CA"/>
    </w:rPr>
  </w:style>
  <w:style w:type="paragraph" w:styleId="Header">
    <w:name w:val="header"/>
    <w:basedOn w:val="ChangeFont"/>
    <w:link w:val="HeaderChar"/>
    <w:uiPriority w:val="99"/>
    <w:semiHidden/>
    <w:rsid w:val="009F63FA"/>
    <w:pPr>
      <w:tabs>
        <w:tab w:val="center" w:pos="4680"/>
        <w:tab w:val="right" w:pos="9360"/>
      </w:tabs>
      <w:spacing w:after="0"/>
      <w:ind w:left="720"/>
      <w:jc w:val="both"/>
    </w:pPr>
    <w:rPr>
      <w:rFonts w:eastAsiaTheme="minorEastAsia"/>
      <w:lang w:eastAsia="en-CA"/>
    </w:rPr>
  </w:style>
  <w:style w:type="character" w:customStyle="1" w:styleId="HeaderChar">
    <w:name w:val="Header Char"/>
    <w:basedOn w:val="DefaultParagraphFont"/>
    <w:link w:val="Header"/>
    <w:uiPriority w:val="99"/>
    <w:semiHidden/>
    <w:rsid w:val="008B5BA3"/>
    <w:rPr>
      <w:rFonts w:ascii="Times New Roman" w:eastAsiaTheme="minorEastAsia" w:hAnsi="Times New Roman"/>
      <w:lang w:eastAsia="en-CA"/>
    </w:rPr>
  </w:style>
  <w:style w:type="character" w:customStyle="1" w:styleId="Heading3Char">
    <w:name w:val="Heading 3 Char"/>
    <w:basedOn w:val="DefaultParagraphFont"/>
    <w:link w:val="Heading3"/>
    <w:uiPriority w:val="11"/>
    <w:rsid w:val="00B85ADD"/>
    <w:rPr>
      <w:rFonts w:ascii="Times New Roman" w:eastAsiaTheme="majorEastAsia" w:hAnsi="Times New Roman" w:cstheme="majorBidi"/>
      <w:b/>
      <w:szCs w:val="28"/>
      <w:lang w:eastAsia="en-CA"/>
    </w:rPr>
  </w:style>
  <w:style w:type="character" w:customStyle="1" w:styleId="Heading4Char">
    <w:name w:val="Heading 4 Char"/>
    <w:basedOn w:val="DefaultParagraphFont"/>
    <w:link w:val="Heading4"/>
    <w:uiPriority w:val="12"/>
    <w:rsid w:val="00B85ADD"/>
    <w:rPr>
      <w:rFonts w:ascii="Times New Roman" w:eastAsiaTheme="majorEastAsia" w:hAnsi="Times New Roman" w:cstheme="majorBidi"/>
      <w:b/>
      <w:szCs w:val="28"/>
      <w:lang w:eastAsia="en-CA"/>
    </w:rPr>
  </w:style>
  <w:style w:type="character" w:customStyle="1" w:styleId="Heading5Char">
    <w:name w:val="Heading 5 Char"/>
    <w:basedOn w:val="DefaultParagraphFont"/>
    <w:link w:val="Heading5"/>
    <w:uiPriority w:val="13"/>
    <w:rsid w:val="00B85ADD"/>
    <w:rPr>
      <w:rFonts w:ascii="Times New Roman" w:eastAsiaTheme="majorEastAsia" w:hAnsi="Times New Roman" w:cstheme="majorBidi"/>
      <w:b/>
      <w:szCs w:val="28"/>
      <w:lang w:eastAsia="en-CA"/>
    </w:rPr>
  </w:style>
  <w:style w:type="character" w:customStyle="1" w:styleId="Heading6Char">
    <w:name w:val="Heading 6 Char"/>
    <w:basedOn w:val="DefaultParagraphFont"/>
    <w:link w:val="Heading6"/>
    <w:uiPriority w:val="14"/>
    <w:rsid w:val="00C57993"/>
    <w:rPr>
      <w:rFonts w:ascii="Times New Roman" w:eastAsiaTheme="majorEastAsia" w:hAnsi="Times New Roman" w:cstheme="majorBidi"/>
      <w:b/>
      <w:bCs/>
      <w:iCs/>
      <w:szCs w:val="28"/>
      <w:lang w:eastAsia="en-CA"/>
    </w:rPr>
  </w:style>
  <w:style w:type="character" w:customStyle="1" w:styleId="Heading7Char">
    <w:name w:val="Heading 7 Char"/>
    <w:basedOn w:val="DefaultParagraphFont"/>
    <w:link w:val="Heading7"/>
    <w:uiPriority w:val="37"/>
    <w:semiHidden/>
    <w:rsid w:val="00B50FBF"/>
    <w:rPr>
      <w:rFonts w:ascii="Times New Roman" w:eastAsiaTheme="majorEastAsia" w:hAnsi="Times New Roman" w:cstheme="majorBidi"/>
      <w:b/>
      <w:bCs/>
      <w:i/>
      <w:szCs w:val="28"/>
      <w:lang w:eastAsia="en-CA"/>
    </w:rPr>
  </w:style>
  <w:style w:type="character" w:customStyle="1" w:styleId="Heading8Char">
    <w:name w:val="Heading 8 Char"/>
    <w:basedOn w:val="DefaultParagraphFont"/>
    <w:link w:val="Heading8"/>
    <w:uiPriority w:val="39"/>
    <w:semiHidden/>
    <w:rsid w:val="00B50FBF"/>
    <w:rPr>
      <w:rFonts w:ascii="Times New Roman" w:eastAsiaTheme="majorEastAsia" w:hAnsi="Times New Roman" w:cstheme="majorBidi"/>
      <w:b/>
      <w:bCs/>
      <w:color w:val="404040" w:themeColor="text1" w:themeTint="BF"/>
      <w:szCs w:val="20"/>
      <w:lang w:eastAsia="en-CA"/>
    </w:rPr>
  </w:style>
  <w:style w:type="character" w:styleId="Hyperlink">
    <w:name w:val="Hyperlink"/>
    <w:basedOn w:val="DefaultParagraphFont"/>
    <w:uiPriority w:val="99"/>
    <w:semiHidden/>
    <w:rsid w:val="00B50FBF"/>
    <w:rPr>
      <w:color w:val="0000FF" w:themeColor="hyperlink"/>
      <w:u w:val="single"/>
    </w:rPr>
  </w:style>
  <w:style w:type="paragraph" w:styleId="ListParagraph">
    <w:name w:val="List Paragraph"/>
    <w:basedOn w:val="Spacingadjust"/>
    <w:uiPriority w:val="1"/>
    <w:qFormat/>
    <w:rsid w:val="008210CE"/>
    <w:pPr>
      <w:ind w:left="1440" w:hanging="720"/>
      <w:contextualSpacing/>
    </w:pPr>
    <w:rPr>
      <w:rFonts w:eastAsiaTheme="minorEastAsia" w:cstheme="minorBidi"/>
    </w:rPr>
  </w:style>
  <w:style w:type="paragraph" w:styleId="NoSpacing">
    <w:name w:val="No Spacing"/>
    <w:basedOn w:val="ChangeFont"/>
    <w:link w:val="NoSpacingChar"/>
    <w:uiPriority w:val="1"/>
    <w:qFormat/>
    <w:rsid w:val="008B5BA3"/>
    <w:pPr>
      <w:spacing w:after="0"/>
      <w:jc w:val="both"/>
    </w:pPr>
    <w:rPr>
      <w:rFonts w:eastAsiaTheme="minorEastAsia"/>
    </w:rPr>
  </w:style>
  <w:style w:type="paragraph" w:customStyle="1" w:styleId="TableText">
    <w:name w:val="Table Text"/>
    <w:basedOn w:val="Spacingadjust"/>
    <w:uiPriority w:val="39"/>
    <w:rsid w:val="008210CE"/>
    <w:pPr>
      <w:spacing w:after="0"/>
      <w:ind w:left="288"/>
    </w:pPr>
    <w:rPr>
      <w:rFonts w:eastAsia="PMingLiU" w:cstheme="minorBidi"/>
      <w:bCs/>
      <w:szCs w:val="28"/>
    </w:rPr>
  </w:style>
  <w:style w:type="paragraph" w:styleId="TOC1">
    <w:name w:val="toc 1"/>
    <w:basedOn w:val="Normal"/>
    <w:next w:val="Normal"/>
    <w:uiPriority w:val="39"/>
    <w:semiHidden/>
    <w:qFormat/>
    <w:rsid w:val="00B50FBF"/>
    <w:pPr>
      <w:spacing w:before="240" w:after="240"/>
    </w:pPr>
    <w:rPr>
      <w:rFonts w:eastAsiaTheme="minorEastAsia"/>
      <w:lang w:eastAsia="en-CA"/>
    </w:rPr>
  </w:style>
  <w:style w:type="paragraph" w:styleId="TOC2">
    <w:name w:val="toc 2"/>
    <w:basedOn w:val="Normal"/>
    <w:next w:val="Normal"/>
    <w:uiPriority w:val="39"/>
    <w:semiHidden/>
    <w:rsid w:val="00B50FBF"/>
    <w:pPr>
      <w:ind w:left="245"/>
      <w:jc w:val="both"/>
    </w:pPr>
    <w:rPr>
      <w:rFonts w:eastAsiaTheme="minorEastAsia"/>
      <w:lang w:eastAsia="en-CA"/>
    </w:rPr>
  </w:style>
  <w:style w:type="paragraph" w:styleId="TOC3">
    <w:name w:val="toc 3"/>
    <w:basedOn w:val="Heading3"/>
    <w:next w:val="Normal"/>
    <w:uiPriority w:val="39"/>
    <w:semiHidden/>
    <w:rsid w:val="00B50FBF"/>
    <w:pPr>
      <w:ind w:left="475"/>
    </w:pPr>
    <w:rPr>
      <w:rFonts w:eastAsiaTheme="minorEastAsia"/>
      <w:b w:val="0"/>
    </w:rPr>
  </w:style>
  <w:style w:type="paragraph" w:styleId="TOC4">
    <w:name w:val="toc 4"/>
    <w:basedOn w:val="Heading4"/>
    <w:next w:val="Normal"/>
    <w:uiPriority w:val="39"/>
    <w:semiHidden/>
    <w:rsid w:val="00B50FBF"/>
    <w:pPr>
      <w:ind w:left="720"/>
    </w:pPr>
    <w:rPr>
      <w:b w:val="0"/>
    </w:rPr>
  </w:style>
  <w:style w:type="paragraph" w:styleId="TOC5">
    <w:name w:val="toc 5"/>
    <w:basedOn w:val="Heading5"/>
    <w:next w:val="Normal"/>
    <w:uiPriority w:val="39"/>
    <w:semiHidden/>
    <w:rsid w:val="00B50FBF"/>
    <w:pPr>
      <w:ind w:left="965"/>
    </w:pPr>
    <w:rPr>
      <w:b w:val="0"/>
    </w:rPr>
  </w:style>
  <w:style w:type="paragraph" w:styleId="TOC6">
    <w:name w:val="toc 6"/>
    <w:basedOn w:val="Heading6"/>
    <w:next w:val="Normal"/>
    <w:uiPriority w:val="39"/>
    <w:semiHidden/>
    <w:rsid w:val="00B50FBF"/>
    <w:pPr>
      <w:ind w:left="1195"/>
    </w:pPr>
    <w:rPr>
      <w:b w:val="0"/>
    </w:rPr>
  </w:style>
  <w:style w:type="paragraph" w:styleId="TOCHeading">
    <w:name w:val="TOC Heading"/>
    <w:basedOn w:val="Normal"/>
    <w:next w:val="Normal"/>
    <w:uiPriority w:val="39"/>
    <w:semiHidden/>
    <w:unhideWhenUsed/>
    <w:rsid w:val="00B50FBF"/>
    <w:pPr>
      <w:keepNext/>
      <w:spacing w:before="480" w:after="0"/>
      <w:ind w:left="720"/>
      <w:jc w:val="center"/>
    </w:pPr>
    <w:rPr>
      <w:rFonts w:asciiTheme="majorHAnsi" w:eastAsiaTheme="minorEastAsia" w:hAnsiTheme="majorHAnsi"/>
      <w:b/>
      <w:sz w:val="28"/>
      <w:lang w:eastAsia="ja-JP"/>
    </w:rPr>
  </w:style>
  <w:style w:type="paragraph" w:customStyle="1" w:styleId="Quote1st">
    <w:name w:val="Quote 1st"/>
    <w:basedOn w:val="RegularText"/>
    <w:next w:val="FelskyNumbering12"/>
    <w:link w:val="Quote1stChar"/>
    <w:uiPriority w:val="3"/>
    <w:qFormat/>
    <w:rsid w:val="00FE2885"/>
    <w:pPr>
      <w:ind w:left="720" w:right="720"/>
      <w:jc w:val="both"/>
    </w:pPr>
    <w:rPr>
      <w:lang w:val="en-US"/>
    </w:rPr>
  </w:style>
  <w:style w:type="paragraph" w:customStyle="1" w:styleId="RegularText">
    <w:name w:val="RegularText"/>
    <w:basedOn w:val="ChangeFont"/>
    <w:link w:val="RegularTextChar"/>
    <w:uiPriority w:val="1"/>
    <w:qFormat/>
    <w:rsid w:val="007F5E82"/>
  </w:style>
  <w:style w:type="paragraph" w:customStyle="1" w:styleId="Spacingadjust">
    <w:name w:val="Spacing adjust"/>
    <w:basedOn w:val="ChangeFont"/>
    <w:link w:val="SpacingadjustChar"/>
    <w:qFormat/>
    <w:rsid w:val="00C35262"/>
    <w:pPr>
      <w:spacing w:before="0" w:after="240"/>
      <w:jc w:val="both"/>
    </w:pPr>
    <w:rPr>
      <w:rFonts w:eastAsia="Times New Roman" w:cs="Times New Roman"/>
      <w:lang w:eastAsia="en-CA"/>
    </w:rPr>
  </w:style>
  <w:style w:type="character" w:customStyle="1" w:styleId="SpacingadjustChar">
    <w:name w:val="Spacing adjust Char"/>
    <w:basedOn w:val="DefaultParagraphFont"/>
    <w:link w:val="Spacingadjust"/>
    <w:rsid w:val="00C35262"/>
    <w:rPr>
      <w:rFonts w:ascii="Arial" w:eastAsia="Times New Roman" w:hAnsi="Arial" w:cs="Times New Roman"/>
      <w:lang w:eastAsia="en-CA"/>
    </w:rPr>
  </w:style>
  <w:style w:type="character" w:customStyle="1" w:styleId="RegularTextChar">
    <w:name w:val="RegularText Char"/>
    <w:basedOn w:val="SpacingadjustChar"/>
    <w:link w:val="RegularText"/>
    <w:uiPriority w:val="1"/>
    <w:rsid w:val="007F5E82"/>
    <w:rPr>
      <w:rFonts w:ascii="Times New Roman" w:eastAsia="Times New Roman" w:hAnsi="Times New Roman" w:cs="Times New Roman"/>
      <w:lang w:eastAsia="en-CA"/>
    </w:rPr>
  </w:style>
  <w:style w:type="character" w:customStyle="1" w:styleId="Quote1stChar">
    <w:name w:val="Quote 1st Char"/>
    <w:basedOn w:val="RegularTextChar"/>
    <w:link w:val="Quote1st"/>
    <w:uiPriority w:val="3"/>
    <w:rsid w:val="00FE2885"/>
    <w:rPr>
      <w:rFonts w:ascii="Times New Roman" w:eastAsia="Times New Roman" w:hAnsi="Times New Roman" w:cs="Times New Roman"/>
      <w:lang w:val="en-US" w:eastAsia="en-CA"/>
    </w:rPr>
  </w:style>
  <w:style w:type="character" w:customStyle="1" w:styleId="NoSpacingChar">
    <w:name w:val="No Spacing Char"/>
    <w:basedOn w:val="RegularTextChar"/>
    <w:link w:val="NoSpacing"/>
    <w:uiPriority w:val="1"/>
    <w:rsid w:val="008B5BA3"/>
    <w:rPr>
      <w:rFonts w:ascii="Times New Roman" w:eastAsiaTheme="minorEastAsia" w:hAnsi="Times New Roman" w:cs="Times New Roman"/>
      <w:lang w:eastAsia="en-CA"/>
    </w:rPr>
  </w:style>
  <w:style w:type="paragraph" w:styleId="ListNumber">
    <w:name w:val="List Number"/>
    <w:basedOn w:val="Spacingadjust"/>
    <w:uiPriority w:val="41"/>
    <w:rsid w:val="00F52CE4"/>
    <w:pPr>
      <w:numPr>
        <w:numId w:val="15"/>
      </w:numPr>
      <w:spacing w:before="240"/>
      <w:contextualSpacing/>
    </w:pPr>
  </w:style>
  <w:style w:type="paragraph" w:styleId="ListNumber2">
    <w:name w:val="List Number 2"/>
    <w:basedOn w:val="Spacingadjust"/>
    <w:uiPriority w:val="43"/>
    <w:rsid w:val="00F52CE4"/>
    <w:pPr>
      <w:numPr>
        <w:ilvl w:val="1"/>
        <w:numId w:val="15"/>
      </w:numPr>
      <w:spacing w:before="240"/>
      <w:contextualSpacing/>
    </w:pPr>
  </w:style>
  <w:style w:type="paragraph" w:customStyle="1" w:styleId="ChangeFont">
    <w:name w:val="Change Font"/>
    <w:basedOn w:val="Normal"/>
    <w:uiPriority w:val="47"/>
    <w:qFormat/>
    <w:rsid w:val="00132956"/>
  </w:style>
  <w:style w:type="character" w:styleId="CommentReference">
    <w:name w:val="annotation reference"/>
    <w:basedOn w:val="DefaultParagraphFont"/>
    <w:uiPriority w:val="99"/>
    <w:semiHidden/>
    <w:unhideWhenUsed/>
    <w:rsid w:val="00211E21"/>
    <w:rPr>
      <w:sz w:val="16"/>
      <w:szCs w:val="16"/>
    </w:rPr>
  </w:style>
  <w:style w:type="paragraph" w:styleId="CommentText">
    <w:name w:val="annotation text"/>
    <w:basedOn w:val="Normal"/>
    <w:link w:val="CommentTextChar"/>
    <w:uiPriority w:val="99"/>
    <w:semiHidden/>
    <w:unhideWhenUsed/>
    <w:rsid w:val="00211E21"/>
    <w:rPr>
      <w:sz w:val="20"/>
      <w:szCs w:val="20"/>
    </w:rPr>
  </w:style>
  <w:style w:type="character" w:customStyle="1" w:styleId="CommentTextChar">
    <w:name w:val="Comment Text Char"/>
    <w:basedOn w:val="DefaultParagraphFont"/>
    <w:link w:val="CommentText"/>
    <w:uiPriority w:val="99"/>
    <w:semiHidden/>
    <w:rsid w:val="00211E2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11E21"/>
    <w:rPr>
      <w:b/>
      <w:bCs/>
    </w:rPr>
  </w:style>
  <w:style w:type="character" w:customStyle="1" w:styleId="CommentSubjectChar">
    <w:name w:val="Comment Subject Char"/>
    <w:basedOn w:val="CommentTextChar"/>
    <w:link w:val="CommentSubject"/>
    <w:uiPriority w:val="99"/>
    <w:semiHidden/>
    <w:rsid w:val="00211E21"/>
    <w:rPr>
      <w:rFonts w:ascii="Times New Roman" w:hAnsi="Times New Roman"/>
      <w:b/>
      <w:bCs/>
      <w:sz w:val="20"/>
      <w:szCs w:val="20"/>
    </w:rPr>
  </w:style>
  <w:style w:type="table" w:styleId="TableGrid">
    <w:name w:val="Table Grid"/>
    <w:basedOn w:val="TableNormal"/>
    <w:uiPriority w:val="59"/>
    <w:rsid w:val="004602A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0" w:qFormat="1"/>
    <w:lsdException w:name="heading 3" w:uiPriority="11" w:qFormat="1"/>
    <w:lsdException w:name="heading 4" w:uiPriority="12" w:qFormat="1"/>
    <w:lsdException w:name="heading 5" w:uiPriority="13" w:qFormat="1"/>
    <w:lsdException w:name="heading 6" w:uiPriority="14" w:qFormat="1"/>
    <w:lsdException w:name="heading 7" w:uiPriority="37" w:qFormat="1"/>
    <w:lsdException w:name="heading 8" w:uiPriority="39" w:qFormat="1"/>
    <w:lsdException w:name="heading 9" w:uiPriority="15"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3" w:unhideWhenUsed="0" w:qFormat="1"/>
    <w:lsdException w:name="Default Paragraph Font" w:uiPriority="1"/>
    <w:lsdException w:name="Subtitle" w:semiHidden="0" w:uiPriority="24"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3"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1C69FC"/>
    <w:rPr>
      <w:rFonts w:ascii="Times New Roman" w:hAnsi="Times New Roman"/>
    </w:rPr>
  </w:style>
  <w:style w:type="paragraph" w:styleId="Heading1">
    <w:name w:val="heading 1"/>
    <w:basedOn w:val="Spacingadjust"/>
    <w:next w:val="FelskyNumbering12"/>
    <w:link w:val="Heading1Char"/>
    <w:uiPriority w:val="9"/>
    <w:qFormat/>
    <w:rsid w:val="00B85ADD"/>
    <w:pPr>
      <w:keepNext/>
      <w:jc w:val="center"/>
      <w:outlineLvl w:val="0"/>
    </w:pPr>
    <w:rPr>
      <w:rFonts w:eastAsiaTheme="majorEastAsia" w:cstheme="majorBidi"/>
      <w:b/>
      <w:bCs/>
      <w:szCs w:val="28"/>
      <w:lang w:eastAsia="en-US"/>
    </w:rPr>
  </w:style>
  <w:style w:type="paragraph" w:styleId="Heading2">
    <w:name w:val="heading 2"/>
    <w:basedOn w:val="Heading1"/>
    <w:next w:val="FelskyNumbering12"/>
    <w:link w:val="Heading2Char"/>
    <w:uiPriority w:val="10"/>
    <w:qFormat/>
    <w:rsid w:val="00B85ADD"/>
    <w:pPr>
      <w:jc w:val="left"/>
      <w:outlineLvl w:val="1"/>
    </w:pPr>
    <w:rPr>
      <w:bCs w:val="0"/>
      <w:szCs w:val="26"/>
    </w:rPr>
  </w:style>
  <w:style w:type="paragraph" w:styleId="Heading3">
    <w:name w:val="heading 3"/>
    <w:basedOn w:val="Heading2"/>
    <w:next w:val="FelskyNumbering12"/>
    <w:link w:val="Heading3Char"/>
    <w:uiPriority w:val="11"/>
    <w:rsid w:val="00B85ADD"/>
    <w:pPr>
      <w:outlineLvl w:val="2"/>
    </w:pPr>
    <w:rPr>
      <w:szCs w:val="28"/>
      <w:lang w:eastAsia="en-CA"/>
    </w:rPr>
  </w:style>
  <w:style w:type="paragraph" w:styleId="Heading4">
    <w:name w:val="heading 4"/>
    <w:basedOn w:val="Heading3"/>
    <w:next w:val="FelskyNumbering12"/>
    <w:link w:val="Heading4Char"/>
    <w:uiPriority w:val="12"/>
    <w:rsid w:val="00B85ADD"/>
    <w:pPr>
      <w:outlineLvl w:val="3"/>
    </w:pPr>
  </w:style>
  <w:style w:type="paragraph" w:styleId="Heading5">
    <w:name w:val="heading 5"/>
    <w:basedOn w:val="Heading4"/>
    <w:next w:val="FelskyNumbering12"/>
    <w:link w:val="Heading5Char"/>
    <w:uiPriority w:val="13"/>
    <w:rsid w:val="00B85ADD"/>
    <w:pPr>
      <w:outlineLvl w:val="4"/>
    </w:pPr>
  </w:style>
  <w:style w:type="paragraph" w:styleId="Heading6">
    <w:name w:val="heading 6"/>
    <w:basedOn w:val="Heading5"/>
    <w:next w:val="FelskyNumbering12"/>
    <w:link w:val="Heading6Char"/>
    <w:uiPriority w:val="14"/>
    <w:rsid w:val="00C57993"/>
    <w:pPr>
      <w:outlineLvl w:val="5"/>
    </w:pPr>
    <w:rPr>
      <w:iCs/>
    </w:rPr>
  </w:style>
  <w:style w:type="paragraph" w:styleId="Heading7">
    <w:name w:val="heading 7"/>
    <w:basedOn w:val="Heading6"/>
    <w:next w:val="FelskyNumbering12"/>
    <w:link w:val="Heading7Char"/>
    <w:uiPriority w:val="37"/>
    <w:semiHidden/>
    <w:rsid w:val="00B50FBF"/>
    <w:pPr>
      <w:outlineLvl w:val="6"/>
    </w:pPr>
    <w:rPr>
      <w:i/>
      <w:iCs w:val="0"/>
    </w:rPr>
  </w:style>
  <w:style w:type="paragraph" w:styleId="Heading8">
    <w:name w:val="heading 8"/>
    <w:basedOn w:val="Heading7"/>
    <w:next w:val="Normal"/>
    <w:link w:val="Heading8Char"/>
    <w:uiPriority w:val="39"/>
    <w:semiHidden/>
    <w:unhideWhenUsed/>
    <w:qFormat/>
    <w:rsid w:val="00B50FBF"/>
    <w:pPr>
      <w:spacing w:before="200"/>
      <w:outlineLvl w:val="7"/>
    </w:pPr>
    <w:rPr>
      <w:i w:val="0"/>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B21"/>
    <w:rPr>
      <w:rFonts w:ascii="Times New Roman" w:eastAsiaTheme="majorEastAsia" w:hAnsi="Times New Roman" w:cstheme="majorBidi"/>
      <w:b/>
      <w:bCs/>
      <w:szCs w:val="28"/>
    </w:rPr>
  </w:style>
  <w:style w:type="paragraph" w:styleId="Title">
    <w:name w:val="Title"/>
    <w:basedOn w:val="Normal"/>
    <w:next w:val="Normal"/>
    <w:link w:val="TitleChar"/>
    <w:uiPriority w:val="23"/>
    <w:semiHidden/>
    <w:qFormat/>
    <w:rsid w:val="009F63FA"/>
    <w:pPr>
      <w:pBdr>
        <w:bottom w:val="single" w:sz="8" w:space="1" w:color="000000" w:themeColor="tex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23"/>
    <w:semiHidden/>
    <w:rsid w:val="00F06F09"/>
    <w:rPr>
      <w:rFonts w:ascii="Times New Roman" w:eastAsiaTheme="majorEastAsia" w:hAnsi="Times New Roman" w:cstheme="majorBidi"/>
      <w:spacing w:val="5"/>
      <w:kern w:val="28"/>
      <w:sz w:val="52"/>
      <w:szCs w:val="52"/>
    </w:rPr>
  </w:style>
  <w:style w:type="paragraph" w:styleId="Subtitle">
    <w:name w:val="Subtitle"/>
    <w:basedOn w:val="Normal"/>
    <w:next w:val="Normal"/>
    <w:link w:val="SubtitleChar"/>
    <w:uiPriority w:val="24"/>
    <w:semiHidden/>
    <w:qFormat/>
    <w:rsid w:val="009F63FA"/>
    <w:pPr>
      <w:numPr>
        <w:ilvl w:val="1"/>
      </w:numPr>
      <w:ind w:left="720"/>
    </w:pPr>
    <w:rPr>
      <w:rFonts w:eastAsiaTheme="majorEastAsia" w:cstheme="majorBidi"/>
      <w:i/>
      <w:iCs/>
      <w:spacing w:val="15"/>
    </w:rPr>
  </w:style>
  <w:style w:type="character" w:customStyle="1" w:styleId="SubtitleChar">
    <w:name w:val="Subtitle Char"/>
    <w:basedOn w:val="DefaultParagraphFont"/>
    <w:link w:val="Subtitle"/>
    <w:uiPriority w:val="24"/>
    <w:semiHidden/>
    <w:rsid w:val="00F06F09"/>
    <w:rPr>
      <w:rFonts w:ascii="Times New Roman" w:eastAsiaTheme="majorEastAsia" w:hAnsi="Times New Roman" w:cstheme="majorBidi"/>
      <w:i/>
      <w:iCs/>
      <w:spacing w:val="15"/>
    </w:rPr>
  </w:style>
  <w:style w:type="character" w:styleId="IntenseEmphasis">
    <w:name w:val="Intense Emphasis"/>
    <w:basedOn w:val="DefaultParagraphFont"/>
    <w:uiPriority w:val="21"/>
    <w:semiHidden/>
    <w:qFormat/>
    <w:rsid w:val="009F63FA"/>
    <w:rPr>
      <w:rFonts w:ascii="Times New Roman" w:hAnsi="Times New Roman"/>
      <w:b/>
      <w:bCs/>
      <w:i/>
      <w:iCs/>
      <w:color w:val="auto"/>
      <w:sz w:val="24"/>
    </w:rPr>
  </w:style>
  <w:style w:type="character" w:customStyle="1" w:styleId="Heading2Char">
    <w:name w:val="Heading 2 Char"/>
    <w:basedOn w:val="DefaultParagraphFont"/>
    <w:link w:val="Heading2"/>
    <w:uiPriority w:val="10"/>
    <w:rsid w:val="00B85ADD"/>
    <w:rPr>
      <w:rFonts w:ascii="Times New Roman" w:eastAsiaTheme="majorEastAsia" w:hAnsi="Times New Roman" w:cstheme="majorBidi"/>
      <w:b/>
      <w:szCs w:val="26"/>
    </w:rPr>
  </w:style>
  <w:style w:type="character" w:styleId="SubtleEmphasis">
    <w:name w:val="Subtle Emphasis"/>
    <w:basedOn w:val="DefaultParagraphFont"/>
    <w:uiPriority w:val="19"/>
    <w:semiHidden/>
    <w:qFormat/>
    <w:rsid w:val="009F63FA"/>
    <w:rPr>
      <w:rFonts w:ascii="Times New Roman" w:hAnsi="Times New Roman"/>
      <w:i/>
      <w:iCs/>
      <w:color w:val="808080" w:themeColor="text1" w:themeTint="7F"/>
    </w:rPr>
  </w:style>
  <w:style w:type="paragraph" w:styleId="IntenseQuote">
    <w:name w:val="Intense Quote"/>
    <w:basedOn w:val="Normal"/>
    <w:next w:val="Normal"/>
    <w:link w:val="IntenseQuoteChar"/>
    <w:uiPriority w:val="30"/>
    <w:semiHidden/>
    <w:qFormat/>
    <w:rsid w:val="009F63F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F06F09"/>
    <w:rPr>
      <w:rFonts w:ascii="Times New Roman" w:hAnsi="Times New Roman"/>
      <w:b/>
      <w:bCs/>
      <w:i/>
      <w:iCs/>
    </w:rPr>
  </w:style>
  <w:style w:type="character" w:styleId="SubtleReference">
    <w:name w:val="Subtle Reference"/>
    <w:basedOn w:val="DefaultParagraphFont"/>
    <w:uiPriority w:val="31"/>
    <w:semiHidden/>
    <w:qFormat/>
    <w:rsid w:val="009F63FA"/>
    <w:rPr>
      <w:rFonts w:ascii="Times New Roman" w:hAnsi="Times New Roman"/>
      <w:smallCaps/>
      <w:color w:val="C0504D" w:themeColor="accent2"/>
      <w:sz w:val="24"/>
      <w:u w:val="single"/>
    </w:rPr>
  </w:style>
  <w:style w:type="character" w:styleId="IntenseReference">
    <w:name w:val="Intense Reference"/>
    <w:basedOn w:val="DefaultParagraphFont"/>
    <w:uiPriority w:val="32"/>
    <w:semiHidden/>
    <w:qFormat/>
    <w:rsid w:val="009F63FA"/>
    <w:rPr>
      <w:rFonts w:ascii="Times New Roman" w:hAnsi="Times New Roman"/>
      <w:b/>
      <w:bCs/>
      <w:smallCaps/>
      <w:color w:val="C0504D" w:themeColor="accent2"/>
      <w:spacing w:val="5"/>
      <w:sz w:val="24"/>
      <w:u w:val="single"/>
    </w:rPr>
  </w:style>
  <w:style w:type="character" w:styleId="BookTitle">
    <w:name w:val="Book Title"/>
    <w:basedOn w:val="DefaultParagraphFont"/>
    <w:uiPriority w:val="33"/>
    <w:semiHidden/>
    <w:qFormat/>
    <w:rsid w:val="009F63FA"/>
    <w:rPr>
      <w:rFonts w:ascii="Times New Roman" w:hAnsi="Times New Roman"/>
      <w:b/>
      <w:bCs/>
      <w:smallCaps/>
      <w:spacing w:val="5"/>
      <w:sz w:val="24"/>
    </w:rPr>
  </w:style>
  <w:style w:type="paragraph" w:customStyle="1" w:styleId="FelskyNumbering12">
    <w:name w:val="Felsky Numbering 1.2"/>
    <w:basedOn w:val="Spacingadjust"/>
    <w:link w:val="FelskyNumbering12Char"/>
    <w:uiPriority w:val="2"/>
    <w:qFormat/>
    <w:rsid w:val="008210CE"/>
    <w:pPr>
      <w:numPr>
        <w:numId w:val="8"/>
      </w:numPr>
    </w:pPr>
    <w:rPr>
      <w:rFonts w:eastAsiaTheme="minorEastAsia" w:cstheme="minorBidi"/>
    </w:rPr>
  </w:style>
  <w:style w:type="character" w:customStyle="1" w:styleId="FelskyNumbering12Char">
    <w:name w:val="Felsky Numbering 1.2 Char"/>
    <w:basedOn w:val="DefaultParagraphFont"/>
    <w:link w:val="FelskyNumbering12"/>
    <w:uiPriority w:val="2"/>
    <w:rsid w:val="008E4B21"/>
    <w:rPr>
      <w:rFonts w:ascii="Times New Roman" w:eastAsiaTheme="minorEastAsia" w:hAnsi="Times New Roman"/>
      <w:lang w:eastAsia="en-CA"/>
    </w:rPr>
  </w:style>
  <w:style w:type="paragraph" w:styleId="Quote">
    <w:name w:val="Quote"/>
    <w:basedOn w:val="FelskyNumbering12"/>
    <w:next w:val="FelskyNumbering12"/>
    <w:link w:val="QuoteChar"/>
    <w:uiPriority w:val="3"/>
    <w:semiHidden/>
    <w:qFormat/>
    <w:rsid w:val="009F63FA"/>
    <w:pPr>
      <w:numPr>
        <w:numId w:val="0"/>
      </w:numPr>
      <w:ind w:left="720" w:right="720"/>
    </w:pPr>
  </w:style>
  <w:style w:type="character" w:customStyle="1" w:styleId="QuoteChar">
    <w:name w:val="Quote Char"/>
    <w:basedOn w:val="DefaultParagraphFont"/>
    <w:link w:val="Quote"/>
    <w:uiPriority w:val="3"/>
    <w:semiHidden/>
    <w:rsid w:val="00720035"/>
    <w:rPr>
      <w:rFonts w:ascii="Times New Roman" w:eastAsiaTheme="minorEastAsia" w:hAnsi="Times New Roman"/>
      <w:lang w:eastAsia="en-CA"/>
    </w:rPr>
  </w:style>
  <w:style w:type="paragraph" w:customStyle="1" w:styleId="Quote2nd">
    <w:name w:val="Quote 2nd"/>
    <w:basedOn w:val="Quote1st"/>
    <w:next w:val="FelskyNumbering12"/>
    <w:link w:val="Quote2ndChar"/>
    <w:uiPriority w:val="5"/>
    <w:rsid w:val="00C57993"/>
    <w:pPr>
      <w:ind w:left="1440" w:right="1440"/>
      <w:mirrorIndents/>
    </w:pPr>
  </w:style>
  <w:style w:type="character" w:customStyle="1" w:styleId="Quote2ndChar">
    <w:name w:val="Quote 2nd Char"/>
    <w:basedOn w:val="QuoteChar"/>
    <w:link w:val="Quote2nd"/>
    <w:uiPriority w:val="5"/>
    <w:rsid w:val="008210CE"/>
    <w:rPr>
      <w:rFonts w:ascii="Times New Roman" w:eastAsiaTheme="minorEastAsia" w:hAnsi="Times New Roman"/>
      <w:lang w:val="en-US" w:eastAsia="en-CA"/>
    </w:rPr>
  </w:style>
  <w:style w:type="paragraph" w:customStyle="1" w:styleId="Quote3rd">
    <w:name w:val="Quote 3rd"/>
    <w:basedOn w:val="Quote2nd"/>
    <w:next w:val="FelskyNumbering12"/>
    <w:link w:val="Quote3rdChar"/>
    <w:uiPriority w:val="7"/>
    <w:rsid w:val="00C57993"/>
    <w:pPr>
      <w:ind w:left="2160" w:right="2160"/>
      <w:mirrorIndents w:val="0"/>
    </w:pPr>
    <w:rPr>
      <w:rFonts w:eastAsia="PMingLiU"/>
      <w:lang w:val="en-CA" w:eastAsia="en-CA"/>
    </w:rPr>
  </w:style>
  <w:style w:type="character" w:customStyle="1" w:styleId="Quote3rdChar">
    <w:name w:val="Quote 3rd Char"/>
    <w:basedOn w:val="Quote2ndChar"/>
    <w:link w:val="Quote3rd"/>
    <w:uiPriority w:val="7"/>
    <w:rsid w:val="00C57993"/>
    <w:rPr>
      <w:rFonts w:ascii="Times New Roman" w:eastAsia="PMingLiU" w:hAnsi="Times New Roman"/>
      <w:lang w:val="en-US" w:eastAsia="en-CA"/>
    </w:rPr>
  </w:style>
  <w:style w:type="paragraph" w:customStyle="1" w:styleId="Quote4th">
    <w:name w:val="Quote 4th"/>
    <w:basedOn w:val="Quote3rd"/>
    <w:next w:val="FelskyNumbering12"/>
    <w:link w:val="Quote4thChar"/>
    <w:uiPriority w:val="8"/>
    <w:rsid w:val="00C57993"/>
    <w:pPr>
      <w:ind w:left="2880" w:right="2880"/>
    </w:pPr>
  </w:style>
  <w:style w:type="character" w:customStyle="1" w:styleId="Quote4thChar">
    <w:name w:val="Quote 4th Char"/>
    <w:basedOn w:val="Quote3rdChar"/>
    <w:link w:val="Quote4th"/>
    <w:uiPriority w:val="8"/>
    <w:rsid w:val="001C69FC"/>
    <w:rPr>
      <w:rFonts w:ascii="Times New Roman" w:eastAsia="PMingLiU" w:hAnsi="Times New Roman"/>
      <w:lang w:val="en-US" w:eastAsia="en-CA"/>
    </w:rPr>
  </w:style>
  <w:style w:type="paragraph" w:styleId="BalloonText">
    <w:name w:val="Balloon Text"/>
    <w:basedOn w:val="Normal"/>
    <w:link w:val="BalloonTextChar"/>
    <w:uiPriority w:val="99"/>
    <w:semiHidden/>
    <w:unhideWhenUsed/>
    <w:rsid w:val="00B50FBF"/>
    <w:pPr>
      <w:spacing w:after="0"/>
      <w:ind w:left="720"/>
      <w:jc w:val="both"/>
    </w:pPr>
    <w:rPr>
      <w:rFonts w:ascii="Tahoma" w:eastAsiaTheme="minorEastAsia" w:hAnsi="Tahoma" w:cs="Tahoma"/>
      <w:sz w:val="16"/>
      <w:szCs w:val="16"/>
      <w:lang w:eastAsia="en-CA"/>
    </w:rPr>
  </w:style>
  <w:style w:type="character" w:customStyle="1" w:styleId="BalloonTextChar">
    <w:name w:val="Balloon Text Char"/>
    <w:basedOn w:val="DefaultParagraphFont"/>
    <w:link w:val="BalloonText"/>
    <w:uiPriority w:val="99"/>
    <w:semiHidden/>
    <w:rsid w:val="00B50FBF"/>
    <w:rPr>
      <w:rFonts w:ascii="Tahoma" w:eastAsiaTheme="minorEastAsia" w:hAnsi="Tahoma" w:cs="Tahoma"/>
      <w:sz w:val="16"/>
      <w:szCs w:val="16"/>
      <w:lang w:eastAsia="en-CA"/>
    </w:rPr>
  </w:style>
  <w:style w:type="paragraph" w:customStyle="1" w:styleId="citation">
    <w:name w:val="citation"/>
    <w:basedOn w:val="Normal"/>
    <w:next w:val="Normal"/>
    <w:link w:val="citationChar"/>
    <w:uiPriority w:val="23"/>
    <w:semiHidden/>
    <w:qFormat/>
    <w:rsid w:val="00B50FBF"/>
    <w:pPr>
      <w:spacing w:after="0"/>
      <w:ind w:left="720"/>
      <w:jc w:val="both"/>
    </w:pPr>
    <w:rPr>
      <w:rFonts w:eastAsiaTheme="minorEastAsia"/>
      <w:noProof/>
      <w:lang w:eastAsia="en-CA"/>
    </w:rPr>
  </w:style>
  <w:style w:type="character" w:customStyle="1" w:styleId="citationChar">
    <w:name w:val="citation Char"/>
    <w:basedOn w:val="DefaultParagraphFont"/>
    <w:link w:val="citation"/>
    <w:uiPriority w:val="23"/>
    <w:semiHidden/>
    <w:rsid w:val="00B50FBF"/>
    <w:rPr>
      <w:rFonts w:ascii="Times New Roman" w:eastAsiaTheme="minorEastAsia" w:hAnsi="Times New Roman"/>
      <w:noProof/>
      <w:lang w:eastAsia="en-CA"/>
    </w:rPr>
  </w:style>
  <w:style w:type="paragraph" w:styleId="Footer">
    <w:name w:val="footer"/>
    <w:basedOn w:val="ChangeFont"/>
    <w:link w:val="FooterChar"/>
    <w:uiPriority w:val="99"/>
    <w:rsid w:val="009F63FA"/>
    <w:pPr>
      <w:tabs>
        <w:tab w:val="center" w:pos="4680"/>
        <w:tab w:val="right" w:pos="9360"/>
      </w:tabs>
      <w:spacing w:after="0"/>
      <w:ind w:left="720"/>
      <w:jc w:val="both"/>
    </w:pPr>
    <w:rPr>
      <w:rFonts w:eastAsiaTheme="minorEastAsia"/>
      <w:lang w:eastAsia="en-CA"/>
    </w:rPr>
  </w:style>
  <w:style w:type="character" w:customStyle="1" w:styleId="FooterChar">
    <w:name w:val="Footer Char"/>
    <w:link w:val="Footer"/>
    <w:uiPriority w:val="99"/>
    <w:rsid w:val="008B5BA3"/>
    <w:rPr>
      <w:rFonts w:ascii="Times New Roman" w:eastAsiaTheme="minorEastAsia" w:hAnsi="Times New Roman"/>
      <w:lang w:eastAsia="en-CA"/>
    </w:rPr>
  </w:style>
  <w:style w:type="character" w:styleId="FootnoteReference">
    <w:name w:val="footnote reference"/>
    <w:uiPriority w:val="99"/>
    <w:unhideWhenUsed/>
    <w:rsid w:val="009F63FA"/>
    <w:rPr>
      <w:rFonts w:ascii="Times New Roman" w:hAnsi="Times New Roman"/>
      <w:caps w:val="0"/>
      <w:smallCaps w:val="0"/>
      <w:strike w:val="0"/>
      <w:dstrike w:val="0"/>
      <w:vanish w:val="0"/>
      <w:sz w:val="24"/>
      <w:vertAlign w:val="superscript"/>
    </w:rPr>
  </w:style>
  <w:style w:type="paragraph" w:styleId="FootnoteText">
    <w:name w:val="footnote text"/>
    <w:basedOn w:val="ChangeFont"/>
    <w:link w:val="FootnoteTextChar"/>
    <w:uiPriority w:val="99"/>
    <w:unhideWhenUsed/>
    <w:rsid w:val="009F63FA"/>
    <w:pPr>
      <w:spacing w:after="0"/>
      <w:ind w:left="720"/>
      <w:jc w:val="both"/>
    </w:pPr>
    <w:rPr>
      <w:rFonts w:eastAsiaTheme="minorEastAsia"/>
      <w:szCs w:val="20"/>
      <w:lang w:eastAsia="en-CA"/>
    </w:rPr>
  </w:style>
  <w:style w:type="character" w:customStyle="1" w:styleId="FootnoteTextChar">
    <w:name w:val="Footnote Text Char"/>
    <w:basedOn w:val="DefaultParagraphFont"/>
    <w:link w:val="FootnoteText"/>
    <w:uiPriority w:val="99"/>
    <w:rsid w:val="008B5BA3"/>
    <w:rPr>
      <w:rFonts w:ascii="Times New Roman" w:eastAsiaTheme="minorEastAsia" w:hAnsi="Times New Roman"/>
      <w:szCs w:val="20"/>
      <w:lang w:eastAsia="en-CA"/>
    </w:rPr>
  </w:style>
  <w:style w:type="paragraph" w:styleId="Header">
    <w:name w:val="header"/>
    <w:basedOn w:val="ChangeFont"/>
    <w:link w:val="HeaderChar"/>
    <w:uiPriority w:val="99"/>
    <w:semiHidden/>
    <w:rsid w:val="009F63FA"/>
    <w:pPr>
      <w:tabs>
        <w:tab w:val="center" w:pos="4680"/>
        <w:tab w:val="right" w:pos="9360"/>
      </w:tabs>
      <w:spacing w:after="0"/>
      <w:ind w:left="720"/>
      <w:jc w:val="both"/>
    </w:pPr>
    <w:rPr>
      <w:rFonts w:eastAsiaTheme="minorEastAsia"/>
      <w:lang w:eastAsia="en-CA"/>
    </w:rPr>
  </w:style>
  <w:style w:type="character" w:customStyle="1" w:styleId="HeaderChar">
    <w:name w:val="Header Char"/>
    <w:basedOn w:val="DefaultParagraphFont"/>
    <w:link w:val="Header"/>
    <w:uiPriority w:val="99"/>
    <w:semiHidden/>
    <w:rsid w:val="008B5BA3"/>
    <w:rPr>
      <w:rFonts w:ascii="Times New Roman" w:eastAsiaTheme="minorEastAsia" w:hAnsi="Times New Roman"/>
      <w:lang w:eastAsia="en-CA"/>
    </w:rPr>
  </w:style>
  <w:style w:type="character" w:customStyle="1" w:styleId="Heading3Char">
    <w:name w:val="Heading 3 Char"/>
    <w:basedOn w:val="DefaultParagraphFont"/>
    <w:link w:val="Heading3"/>
    <w:uiPriority w:val="11"/>
    <w:rsid w:val="00B85ADD"/>
    <w:rPr>
      <w:rFonts w:ascii="Times New Roman" w:eastAsiaTheme="majorEastAsia" w:hAnsi="Times New Roman" w:cstheme="majorBidi"/>
      <w:b/>
      <w:szCs w:val="28"/>
      <w:lang w:eastAsia="en-CA"/>
    </w:rPr>
  </w:style>
  <w:style w:type="character" w:customStyle="1" w:styleId="Heading4Char">
    <w:name w:val="Heading 4 Char"/>
    <w:basedOn w:val="DefaultParagraphFont"/>
    <w:link w:val="Heading4"/>
    <w:uiPriority w:val="12"/>
    <w:rsid w:val="00B85ADD"/>
    <w:rPr>
      <w:rFonts w:ascii="Times New Roman" w:eastAsiaTheme="majorEastAsia" w:hAnsi="Times New Roman" w:cstheme="majorBidi"/>
      <w:b/>
      <w:szCs w:val="28"/>
      <w:lang w:eastAsia="en-CA"/>
    </w:rPr>
  </w:style>
  <w:style w:type="character" w:customStyle="1" w:styleId="Heading5Char">
    <w:name w:val="Heading 5 Char"/>
    <w:basedOn w:val="DefaultParagraphFont"/>
    <w:link w:val="Heading5"/>
    <w:uiPriority w:val="13"/>
    <w:rsid w:val="00B85ADD"/>
    <w:rPr>
      <w:rFonts w:ascii="Times New Roman" w:eastAsiaTheme="majorEastAsia" w:hAnsi="Times New Roman" w:cstheme="majorBidi"/>
      <w:b/>
      <w:szCs w:val="28"/>
      <w:lang w:eastAsia="en-CA"/>
    </w:rPr>
  </w:style>
  <w:style w:type="character" w:customStyle="1" w:styleId="Heading6Char">
    <w:name w:val="Heading 6 Char"/>
    <w:basedOn w:val="DefaultParagraphFont"/>
    <w:link w:val="Heading6"/>
    <w:uiPriority w:val="14"/>
    <w:rsid w:val="00C57993"/>
    <w:rPr>
      <w:rFonts w:ascii="Times New Roman" w:eastAsiaTheme="majorEastAsia" w:hAnsi="Times New Roman" w:cstheme="majorBidi"/>
      <w:b/>
      <w:bCs/>
      <w:iCs/>
      <w:szCs w:val="28"/>
      <w:lang w:eastAsia="en-CA"/>
    </w:rPr>
  </w:style>
  <w:style w:type="character" w:customStyle="1" w:styleId="Heading7Char">
    <w:name w:val="Heading 7 Char"/>
    <w:basedOn w:val="DefaultParagraphFont"/>
    <w:link w:val="Heading7"/>
    <w:uiPriority w:val="37"/>
    <w:semiHidden/>
    <w:rsid w:val="00B50FBF"/>
    <w:rPr>
      <w:rFonts w:ascii="Times New Roman" w:eastAsiaTheme="majorEastAsia" w:hAnsi="Times New Roman" w:cstheme="majorBidi"/>
      <w:b/>
      <w:bCs/>
      <w:i/>
      <w:szCs w:val="28"/>
      <w:lang w:eastAsia="en-CA"/>
    </w:rPr>
  </w:style>
  <w:style w:type="character" w:customStyle="1" w:styleId="Heading8Char">
    <w:name w:val="Heading 8 Char"/>
    <w:basedOn w:val="DefaultParagraphFont"/>
    <w:link w:val="Heading8"/>
    <w:uiPriority w:val="39"/>
    <w:semiHidden/>
    <w:rsid w:val="00B50FBF"/>
    <w:rPr>
      <w:rFonts w:ascii="Times New Roman" w:eastAsiaTheme="majorEastAsia" w:hAnsi="Times New Roman" w:cstheme="majorBidi"/>
      <w:b/>
      <w:bCs/>
      <w:color w:val="404040" w:themeColor="text1" w:themeTint="BF"/>
      <w:szCs w:val="20"/>
      <w:lang w:eastAsia="en-CA"/>
    </w:rPr>
  </w:style>
  <w:style w:type="character" w:styleId="Hyperlink">
    <w:name w:val="Hyperlink"/>
    <w:basedOn w:val="DefaultParagraphFont"/>
    <w:uiPriority w:val="99"/>
    <w:semiHidden/>
    <w:rsid w:val="00B50FBF"/>
    <w:rPr>
      <w:color w:val="0000FF" w:themeColor="hyperlink"/>
      <w:u w:val="single"/>
    </w:rPr>
  </w:style>
  <w:style w:type="paragraph" w:styleId="ListParagraph">
    <w:name w:val="List Paragraph"/>
    <w:basedOn w:val="Spacingadjust"/>
    <w:uiPriority w:val="1"/>
    <w:qFormat/>
    <w:rsid w:val="008210CE"/>
    <w:pPr>
      <w:ind w:left="1440" w:hanging="720"/>
      <w:contextualSpacing/>
    </w:pPr>
    <w:rPr>
      <w:rFonts w:eastAsiaTheme="minorEastAsia" w:cstheme="minorBidi"/>
    </w:rPr>
  </w:style>
  <w:style w:type="paragraph" w:styleId="NoSpacing">
    <w:name w:val="No Spacing"/>
    <w:basedOn w:val="ChangeFont"/>
    <w:link w:val="NoSpacingChar"/>
    <w:uiPriority w:val="1"/>
    <w:qFormat/>
    <w:rsid w:val="008B5BA3"/>
    <w:pPr>
      <w:spacing w:after="0"/>
      <w:jc w:val="both"/>
    </w:pPr>
    <w:rPr>
      <w:rFonts w:eastAsiaTheme="minorEastAsia"/>
    </w:rPr>
  </w:style>
  <w:style w:type="paragraph" w:customStyle="1" w:styleId="TableText">
    <w:name w:val="Table Text"/>
    <w:basedOn w:val="Spacingadjust"/>
    <w:uiPriority w:val="39"/>
    <w:rsid w:val="008210CE"/>
    <w:pPr>
      <w:spacing w:after="0"/>
      <w:ind w:left="288"/>
    </w:pPr>
    <w:rPr>
      <w:rFonts w:eastAsia="PMingLiU" w:cstheme="minorBidi"/>
      <w:bCs/>
      <w:szCs w:val="28"/>
    </w:rPr>
  </w:style>
  <w:style w:type="paragraph" w:styleId="TOC1">
    <w:name w:val="toc 1"/>
    <w:basedOn w:val="Normal"/>
    <w:next w:val="Normal"/>
    <w:uiPriority w:val="39"/>
    <w:semiHidden/>
    <w:qFormat/>
    <w:rsid w:val="00B50FBF"/>
    <w:pPr>
      <w:spacing w:before="240" w:after="240"/>
    </w:pPr>
    <w:rPr>
      <w:rFonts w:eastAsiaTheme="minorEastAsia"/>
      <w:lang w:eastAsia="en-CA"/>
    </w:rPr>
  </w:style>
  <w:style w:type="paragraph" w:styleId="TOC2">
    <w:name w:val="toc 2"/>
    <w:basedOn w:val="Normal"/>
    <w:next w:val="Normal"/>
    <w:uiPriority w:val="39"/>
    <w:semiHidden/>
    <w:rsid w:val="00B50FBF"/>
    <w:pPr>
      <w:ind w:left="245"/>
      <w:jc w:val="both"/>
    </w:pPr>
    <w:rPr>
      <w:rFonts w:eastAsiaTheme="minorEastAsia"/>
      <w:lang w:eastAsia="en-CA"/>
    </w:rPr>
  </w:style>
  <w:style w:type="paragraph" w:styleId="TOC3">
    <w:name w:val="toc 3"/>
    <w:basedOn w:val="Heading3"/>
    <w:next w:val="Normal"/>
    <w:uiPriority w:val="39"/>
    <w:semiHidden/>
    <w:rsid w:val="00B50FBF"/>
    <w:pPr>
      <w:ind w:left="475"/>
    </w:pPr>
    <w:rPr>
      <w:rFonts w:eastAsiaTheme="minorEastAsia"/>
      <w:b w:val="0"/>
    </w:rPr>
  </w:style>
  <w:style w:type="paragraph" w:styleId="TOC4">
    <w:name w:val="toc 4"/>
    <w:basedOn w:val="Heading4"/>
    <w:next w:val="Normal"/>
    <w:uiPriority w:val="39"/>
    <w:semiHidden/>
    <w:rsid w:val="00B50FBF"/>
    <w:pPr>
      <w:ind w:left="720"/>
    </w:pPr>
    <w:rPr>
      <w:b w:val="0"/>
    </w:rPr>
  </w:style>
  <w:style w:type="paragraph" w:styleId="TOC5">
    <w:name w:val="toc 5"/>
    <w:basedOn w:val="Heading5"/>
    <w:next w:val="Normal"/>
    <w:uiPriority w:val="39"/>
    <w:semiHidden/>
    <w:rsid w:val="00B50FBF"/>
    <w:pPr>
      <w:ind w:left="965"/>
    </w:pPr>
    <w:rPr>
      <w:b w:val="0"/>
    </w:rPr>
  </w:style>
  <w:style w:type="paragraph" w:styleId="TOC6">
    <w:name w:val="toc 6"/>
    <w:basedOn w:val="Heading6"/>
    <w:next w:val="Normal"/>
    <w:uiPriority w:val="39"/>
    <w:semiHidden/>
    <w:rsid w:val="00B50FBF"/>
    <w:pPr>
      <w:ind w:left="1195"/>
    </w:pPr>
    <w:rPr>
      <w:b w:val="0"/>
    </w:rPr>
  </w:style>
  <w:style w:type="paragraph" w:styleId="TOCHeading">
    <w:name w:val="TOC Heading"/>
    <w:basedOn w:val="Normal"/>
    <w:next w:val="Normal"/>
    <w:uiPriority w:val="39"/>
    <w:semiHidden/>
    <w:unhideWhenUsed/>
    <w:rsid w:val="00B50FBF"/>
    <w:pPr>
      <w:keepNext/>
      <w:spacing w:before="480" w:after="0"/>
      <w:ind w:left="720"/>
      <w:jc w:val="center"/>
    </w:pPr>
    <w:rPr>
      <w:rFonts w:asciiTheme="majorHAnsi" w:eastAsiaTheme="minorEastAsia" w:hAnsiTheme="majorHAnsi"/>
      <w:b/>
      <w:sz w:val="28"/>
      <w:lang w:eastAsia="ja-JP"/>
    </w:rPr>
  </w:style>
  <w:style w:type="paragraph" w:customStyle="1" w:styleId="Quote1st">
    <w:name w:val="Quote 1st"/>
    <w:basedOn w:val="RegularText"/>
    <w:next w:val="FelskyNumbering12"/>
    <w:link w:val="Quote1stChar"/>
    <w:uiPriority w:val="3"/>
    <w:qFormat/>
    <w:rsid w:val="00FE2885"/>
    <w:pPr>
      <w:ind w:left="720" w:right="720"/>
      <w:jc w:val="both"/>
    </w:pPr>
    <w:rPr>
      <w:lang w:val="en-US"/>
    </w:rPr>
  </w:style>
  <w:style w:type="paragraph" w:customStyle="1" w:styleId="RegularText">
    <w:name w:val="RegularText"/>
    <w:basedOn w:val="ChangeFont"/>
    <w:link w:val="RegularTextChar"/>
    <w:uiPriority w:val="1"/>
    <w:qFormat/>
    <w:rsid w:val="007F5E82"/>
  </w:style>
  <w:style w:type="paragraph" w:customStyle="1" w:styleId="Spacingadjust">
    <w:name w:val="Spacing adjust"/>
    <w:basedOn w:val="ChangeFont"/>
    <w:link w:val="SpacingadjustChar"/>
    <w:qFormat/>
    <w:rsid w:val="00C35262"/>
    <w:pPr>
      <w:spacing w:before="0" w:after="240"/>
      <w:jc w:val="both"/>
    </w:pPr>
    <w:rPr>
      <w:rFonts w:eastAsia="Times New Roman" w:cs="Times New Roman"/>
      <w:lang w:eastAsia="en-CA"/>
    </w:rPr>
  </w:style>
  <w:style w:type="character" w:customStyle="1" w:styleId="SpacingadjustChar">
    <w:name w:val="Spacing adjust Char"/>
    <w:basedOn w:val="DefaultParagraphFont"/>
    <w:link w:val="Spacingadjust"/>
    <w:rsid w:val="00C35262"/>
    <w:rPr>
      <w:rFonts w:ascii="Arial" w:eastAsia="Times New Roman" w:hAnsi="Arial" w:cs="Times New Roman"/>
      <w:lang w:eastAsia="en-CA"/>
    </w:rPr>
  </w:style>
  <w:style w:type="character" w:customStyle="1" w:styleId="RegularTextChar">
    <w:name w:val="RegularText Char"/>
    <w:basedOn w:val="SpacingadjustChar"/>
    <w:link w:val="RegularText"/>
    <w:uiPriority w:val="1"/>
    <w:rsid w:val="007F5E82"/>
    <w:rPr>
      <w:rFonts w:ascii="Times New Roman" w:eastAsia="Times New Roman" w:hAnsi="Times New Roman" w:cs="Times New Roman"/>
      <w:lang w:eastAsia="en-CA"/>
    </w:rPr>
  </w:style>
  <w:style w:type="character" w:customStyle="1" w:styleId="Quote1stChar">
    <w:name w:val="Quote 1st Char"/>
    <w:basedOn w:val="RegularTextChar"/>
    <w:link w:val="Quote1st"/>
    <w:uiPriority w:val="3"/>
    <w:rsid w:val="00FE2885"/>
    <w:rPr>
      <w:rFonts w:ascii="Times New Roman" w:eastAsia="Times New Roman" w:hAnsi="Times New Roman" w:cs="Times New Roman"/>
      <w:lang w:val="en-US" w:eastAsia="en-CA"/>
    </w:rPr>
  </w:style>
  <w:style w:type="character" w:customStyle="1" w:styleId="NoSpacingChar">
    <w:name w:val="No Spacing Char"/>
    <w:basedOn w:val="RegularTextChar"/>
    <w:link w:val="NoSpacing"/>
    <w:uiPriority w:val="1"/>
    <w:rsid w:val="008B5BA3"/>
    <w:rPr>
      <w:rFonts w:ascii="Times New Roman" w:eastAsiaTheme="minorEastAsia" w:hAnsi="Times New Roman" w:cs="Times New Roman"/>
      <w:lang w:eastAsia="en-CA"/>
    </w:rPr>
  </w:style>
  <w:style w:type="paragraph" w:styleId="ListNumber">
    <w:name w:val="List Number"/>
    <w:basedOn w:val="Spacingadjust"/>
    <w:uiPriority w:val="41"/>
    <w:rsid w:val="00F52CE4"/>
    <w:pPr>
      <w:numPr>
        <w:numId w:val="15"/>
      </w:numPr>
      <w:spacing w:before="240"/>
      <w:contextualSpacing/>
    </w:pPr>
  </w:style>
  <w:style w:type="paragraph" w:styleId="ListNumber2">
    <w:name w:val="List Number 2"/>
    <w:basedOn w:val="Spacingadjust"/>
    <w:uiPriority w:val="43"/>
    <w:rsid w:val="00F52CE4"/>
    <w:pPr>
      <w:numPr>
        <w:ilvl w:val="1"/>
        <w:numId w:val="15"/>
      </w:numPr>
      <w:spacing w:before="240"/>
      <w:contextualSpacing/>
    </w:pPr>
  </w:style>
  <w:style w:type="paragraph" w:customStyle="1" w:styleId="ChangeFont">
    <w:name w:val="Change Font"/>
    <w:basedOn w:val="Normal"/>
    <w:uiPriority w:val="47"/>
    <w:qFormat/>
    <w:rsid w:val="00132956"/>
  </w:style>
  <w:style w:type="character" w:styleId="CommentReference">
    <w:name w:val="annotation reference"/>
    <w:basedOn w:val="DefaultParagraphFont"/>
    <w:uiPriority w:val="99"/>
    <w:semiHidden/>
    <w:unhideWhenUsed/>
    <w:rsid w:val="00211E21"/>
    <w:rPr>
      <w:sz w:val="16"/>
      <w:szCs w:val="16"/>
    </w:rPr>
  </w:style>
  <w:style w:type="paragraph" w:styleId="CommentText">
    <w:name w:val="annotation text"/>
    <w:basedOn w:val="Normal"/>
    <w:link w:val="CommentTextChar"/>
    <w:uiPriority w:val="99"/>
    <w:semiHidden/>
    <w:unhideWhenUsed/>
    <w:rsid w:val="00211E21"/>
    <w:rPr>
      <w:sz w:val="20"/>
      <w:szCs w:val="20"/>
    </w:rPr>
  </w:style>
  <w:style w:type="character" w:customStyle="1" w:styleId="CommentTextChar">
    <w:name w:val="Comment Text Char"/>
    <w:basedOn w:val="DefaultParagraphFont"/>
    <w:link w:val="CommentText"/>
    <w:uiPriority w:val="99"/>
    <w:semiHidden/>
    <w:rsid w:val="00211E2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11E21"/>
    <w:rPr>
      <w:b/>
      <w:bCs/>
    </w:rPr>
  </w:style>
  <w:style w:type="character" w:customStyle="1" w:styleId="CommentSubjectChar">
    <w:name w:val="Comment Subject Char"/>
    <w:basedOn w:val="CommentTextChar"/>
    <w:link w:val="CommentSubject"/>
    <w:uiPriority w:val="99"/>
    <w:semiHidden/>
    <w:rsid w:val="00211E21"/>
    <w:rPr>
      <w:rFonts w:ascii="Times New Roman" w:hAnsi="Times New Roman"/>
      <w:b/>
      <w:bCs/>
      <w:sz w:val="20"/>
      <w:szCs w:val="20"/>
    </w:rPr>
  </w:style>
  <w:style w:type="table" w:styleId="TableGrid">
    <w:name w:val="Table Grid"/>
    <w:basedOn w:val="TableNormal"/>
    <w:uiPriority w:val="59"/>
    <w:rsid w:val="004602A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89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2097630040">
          <w:marLeft w:val="0"/>
          <w:marRight w:val="0"/>
          <w:marTop w:val="0"/>
          <w:marBottom w:val="0"/>
          <w:divBdr>
            <w:top w:val="none" w:sz="0" w:space="0" w:color="auto"/>
            <w:left w:val="none" w:sz="0" w:space="0" w:color="auto"/>
            <w:bottom w:val="single" w:sz="6" w:space="9" w:color="C8C8C8"/>
            <w:right w:val="none" w:sz="0" w:space="0" w:color="auto"/>
          </w:divBdr>
          <w:divsChild>
            <w:div w:id="105103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17A798-43EE-4322-9318-3E7C1B9C2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Practice Note 8 Order</vt:lpstr>
    </vt:vector>
  </TitlesOfParts>
  <Company>Alberta Justice</Company>
  <LinksUpToDate>false</LinksUpToDate>
  <CharactersWithSpaces>10966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8 Order</dc:title>
  <dc:creator>csclerk</dc:creator>
  <cp:lastModifiedBy>ruetherd</cp:lastModifiedBy>
  <cp:revision>2</cp:revision>
  <cp:lastPrinted>2018-10-15T17:49:00Z</cp:lastPrinted>
  <dcterms:created xsi:type="dcterms:W3CDTF">2019-02-21T18:04:00Z</dcterms:created>
  <dcterms:modified xsi:type="dcterms:W3CDTF">2019-02-21T18:04:00Z</dcterms:modified>
</cp:coreProperties>
</file>